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CF49C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9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en-US"/>
        </w:rPr>
        <w:t xml:space="preserve">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CF49C3" w:rsidRDefault="00E9139C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7349/9.5.2019</w:t>
      </w:r>
    </w:p>
    <w:p w:rsidR="00CF49C3" w:rsidRDefault="00CF49C3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F49C3" w:rsidRDefault="00CF49C3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Κύριο Υπουργό Υγείας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ΘΕΜΑ: «</w:t>
      </w:r>
      <w:r w:rsidRPr="00084C77">
        <w:rPr>
          <w:rFonts w:ascii="Times New Roman" w:eastAsia="Arial" w:hAnsi="Times New Roman" w:cs="Times New Roman"/>
          <w:sz w:val="24"/>
          <w:szCs w:val="24"/>
        </w:rPr>
        <w:t>Λειτουργία του ακτινοδιαγνωστικού μηχανήματος στο Πολυδύνα</w:t>
      </w:r>
      <w:r>
        <w:rPr>
          <w:rFonts w:ascii="Times New Roman" w:eastAsia="Arial" w:hAnsi="Times New Roman" w:cs="Times New Roman"/>
          <w:sz w:val="24"/>
          <w:szCs w:val="24"/>
        </w:rPr>
        <w:t>μο Περιφερειακό Ιατρείο Σύμης»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Κύριε Υπουργέ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Στη Σύμη μεταφέρθηκε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πριν από ένα περίπου μήνα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ένα νέο ακτινοδιαγνωστικό μηχάνημα για να εγκατασταθεί το Πολυδύναμο Περιφερειακό Ιατρείο Σύμης.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Το ζήτημα είναι ότι δεν μπορεί να λειτουργήσει αφού δεν υπάρχει ακτινολόγος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ενώ και ο χώρος στον οποίο θα εγκατασταθεί είναι ακατάλληλος για τη λειτουργία ενός ακτινοδιαγνωστικού μηχανήματος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αφού οι τοίχοι του δωματίου δεν είναι προστατευμένοι ώστε να απορροφάται η ακτινοβολία και να μην μπορεί να διαχέεται στους άλλους χώρους.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Το Υπουργείο Υγείας πρέπει να δει κατά προτεραιότητα το πρόβλημα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αφού προέχει να λειτουργήσει το ακτινοδιαγνωστικό μηχάνημα για να καλύψει τις ανάγκες που υπάρχουν στο νησί και όχι να περιπέσει σε αχρηστία.</w:t>
      </w:r>
    </w:p>
    <w:p w:rsidR="00CF49C3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Πρέπει άμεσα να τοποθετηθεί ακτινολόγος για να λειτουργήσει το νέο ακτινοδιαγνωστικό ηλεκτρονικής απεικόνισης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084C77">
        <w:rPr>
          <w:rFonts w:ascii="Times New Roman" w:eastAsia="Arial" w:hAnsi="Times New Roman" w:cs="Times New Roman"/>
          <w:sz w:val="24"/>
          <w:szCs w:val="24"/>
        </w:rPr>
        <w:t xml:space="preserve"> αλλά και να γίνουν οι απαραίτητες εργασίες στο χώρο στον οποίο στεγάζεται προκειμένου να απορροφάται η ακτινοβολία.</w:t>
      </w:r>
    </w:p>
    <w:p w:rsidR="00CF49C3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lastRenderedPageBreak/>
        <w:t>Κατόπιν των ανωτέρω</w:t>
      </w:r>
    </w:p>
    <w:p w:rsidR="00CF49C3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Ερωτάται ο Κύριος Υπουργός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84C77">
        <w:rPr>
          <w:rFonts w:ascii="Times New Roman" w:eastAsia="Arial" w:hAnsi="Times New Roman" w:cs="Times New Roman"/>
          <w:sz w:val="24"/>
          <w:szCs w:val="24"/>
        </w:rPr>
        <w:t>Πως θα λειτουργήσει το ακτινοδιαγνωστικό μηχάνημα στο Πολυδύναμο Περιφερειακό Ιατρείο Σύμης χωρίς α</w:t>
      </w:r>
      <w:r>
        <w:rPr>
          <w:rFonts w:ascii="Times New Roman" w:eastAsia="Arial" w:hAnsi="Times New Roman" w:cs="Times New Roman"/>
          <w:sz w:val="24"/>
          <w:szCs w:val="24"/>
        </w:rPr>
        <w:t>κτινολόγο; Προτίθεται να προβεί</w:t>
      </w:r>
      <w:r w:rsidRPr="00084C77">
        <w:rPr>
          <w:rFonts w:ascii="Times New Roman" w:eastAsia="Arial" w:hAnsi="Times New Roman" w:cs="Times New Roman"/>
          <w:sz w:val="24"/>
          <w:szCs w:val="24"/>
        </w:rPr>
        <w:t>, άμεσα, το Υπουργείο στην τοποθέτηση ακτινολόγου;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84C77">
        <w:rPr>
          <w:rFonts w:ascii="Times New Roman" w:eastAsia="Arial" w:hAnsi="Times New Roman" w:cs="Times New Roman"/>
          <w:sz w:val="24"/>
          <w:szCs w:val="24"/>
        </w:rPr>
        <w:t>Σε ποιες ενέργειες προτίθεται να προβεί το Υπουργείο για να διασφαλιστεί η καταλληλότητα και η ασφάλεια του χώρου στον οποίο στεγάζεται το ακτινοδιαγνωστικό μηχάνημα;</w:t>
      </w:r>
    </w:p>
    <w:p w:rsidR="00CF49C3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CF49C3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CF49C3" w:rsidRPr="00084C77" w:rsidRDefault="00CF49C3" w:rsidP="00CF49C3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084C77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C86871" w:rsidRDefault="005C344F" w:rsidP="00CF49C3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5C344F" w:rsidRPr="00C86871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690F1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690F16">
      <w:rPr>
        <w:color w:val="000000"/>
      </w:rPr>
      <w:fldChar w:fldCharType="begin"/>
    </w:r>
    <w:r>
      <w:rPr>
        <w:color w:val="000000"/>
      </w:rPr>
      <w:instrText>PAGE</w:instrText>
    </w:r>
    <w:r w:rsidR="00690F16">
      <w:rPr>
        <w:color w:val="000000"/>
      </w:rPr>
      <w:fldChar w:fldCharType="separate"/>
    </w:r>
    <w:r w:rsidR="00E9139C">
      <w:rPr>
        <w:noProof/>
        <w:color w:val="000000"/>
      </w:rPr>
      <w:t>2</w:t>
    </w:r>
    <w:r w:rsidR="00690F16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690F1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16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147A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0D55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43EF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1313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093C"/>
    <w:rsid w:val="006801B2"/>
    <w:rsid w:val="00685F50"/>
    <w:rsid w:val="00690F16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4AC5"/>
    <w:rsid w:val="00715AB0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7E15E6"/>
    <w:rsid w:val="008004A5"/>
    <w:rsid w:val="00807095"/>
    <w:rsid w:val="00810E6A"/>
    <w:rsid w:val="00817923"/>
    <w:rsid w:val="008204DD"/>
    <w:rsid w:val="00822541"/>
    <w:rsid w:val="00822CCF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63C9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B1688"/>
    <w:rsid w:val="009B58F9"/>
    <w:rsid w:val="009B6964"/>
    <w:rsid w:val="009C1AA4"/>
    <w:rsid w:val="009D7A84"/>
    <w:rsid w:val="009E17B5"/>
    <w:rsid w:val="009E6B74"/>
    <w:rsid w:val="009F525A"/>
    <w:rsid w:val="00A0262C"/>
    <w:rsid w:val="00A202F0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A5E7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747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611D5"/>
    <w:rsid w:val="00C725C6"/>
    <w:rsid w:val="00C86871"/>
    <w:rsid w:val="00C9601C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49C3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9139C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246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2019-05-09T09:55:00Z</cp:lastPrinted>
  <dcterms:created xsi:type="dcterms:W3CDTF">2019-05-09T09:51:00Z</dcterms:created>
  <dcterms:modified xsi:type="dcterms:W3CDTF">2019-05-09T10:01:00Z</dcterms:modified>
</cp:coreProperties>
</file>