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D85908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2</w:t>
      </w:r>
      <w:r w:rsidR="00CA3F56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2</w:t>
      </w:r>
      <w:r w:rsidR="00A26D0A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Μαρτίου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CD42A4" w:rsidRDefault="009A3F52" w:rsidP="009A3F52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6645/22-3-2019</w:t>
      </w:r>
    </w:p>
    <w:p w:rsidR="00CA3F56" w:rsidRPr="00537D36" w:rsidRDefault="00CA3F56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Κύριο Υπουργό Οικονομικών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Κύριο Υπουργό Εθνικής Άμυνας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ΘΕΜΑ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: </w:t>
      </w:r>
      <w:r>
        <w:rPr>
          <w:rFonts w:ascii="Times New Roman" w:eastAsia="Arial" w:hAnsi="Times New Roman" w:cs="Times New Roman"/>
          <w:sz w:val="24"/>
          <w:szCs w:val="24"/>
        </w:rPr>
        <w:t>«</w:t>
      </w:r>
      <w:r w:rsidRPr="00537D36">
        <w:rPr>
          <w:rFonts w:ascii="Times New Roman" w:eastAsia="Arial" w:hAnsi="Times New Roman" w:cs="Times New Roman"/>
          <w:sz w:val="24"/>
          <w:szCs w:val="24"/>
        </w:rPr>
        <w:t>Άνιση αντιμετώπιση εις βάρος του στρατιωτικού προσωπικού του Στρατού Ξηράς, το οποίο εδώ και 14 μήνες δεν λαμβάνει την αποζημ</w:t>
      </w:r>
      <w:r>
        <w:rPr>
          <w:rFonts w:ascii="Times New Roman" w:eastAsia="Arial" w:hAnsi="Times New Roman" w:cs="Times New Roman"/>
          <w:sz w:val="24"/>
          <w:szCs w:val="24"/>
        </w:rPr>
        <w:t>ίωση για τις υπηρεσίες αργιών»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Κύριοι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Υπουργ</w:t>
      </w:r>
      <w:r>
        <w:rPr>
          <w:rFonts w:ascii="Times New Roman" w:eastAsia="Arial" w:hAnsi="Times New Roman" w:cs="Times New Roman"/>
          <w:sz w:val="24"/>
          <w:szCs w:val="24"/>
        </w:rPr>
        <w:t>οί,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Όπως γνωρίζετε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με το έγγραφο Φ.845/54/221191/Σ.5446/17 Δεκ. 2015/ΓΕΕΘΑ/Γ ΚΛ/Γ3 του Α/ΓΕΕΘΑ καθορίστηκε η αποζημίωση στο μόνιμο στρατιωτικό προσωπικό που εκτελεί 24ωρη υπηρεσία κατά τα Σάββατα, τις Κυριακές και τις επίσημες αργίες, όπως και τις κατά περίπτωση τοπικές αργίες.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Το συγκεκριμένο ποσό προσδιορίστηκε στο 1/3 της πλήρους ημερήσιας αποζημίωσης που ισχύει κάθε φορά.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Εδώ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όμως,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και </w:t>
      </w:r>
      <w:r>
        <w:rPr>
          <w:rFonts w:ascii="Times New Roman" w:eastAsia="Arial" w:hAnsi="Times New Roman" w:cs="Times New Roman"/>
          <w:sz w:val="24"/>
          <w:szCs w:val="24"/>
        </w:rPr>
        <w:t>δεκατέσσερις (</w:t>
      </w:r>
      <w:r w:rsidRPr="00537D36">
        <w:rPr>
          <w:rFonts w:ascii="Times New Roman" w:eastAsia="Arial" w:hAnsi="Times New Roman" w:cs="Times New Roman"/>
          <w:sz w:val="24"/>
          <w:szCs w:val="24"/>
        </w:rPr>
        <w:t>14</w:t>
      </w:r>
      <w:r>
        <w:rPr>
          <w:rFonts w:ascii="Times New Roman" w:eastAsia="Arial" w:hAnsi="Times New Roman" w:cs="Times New Roman"/>
          <w:sz w:val="24"/>
          <w:szCs w:val="24"/>
        </w:rPr>
        <w:t>)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μήνες το στρατιωτικό προσωπικό του Στρατού Ξηράς δεν λαμβάνει τη συγκεκριμένη αποζημίωση, σε αντίθεση με το προσωπικό του Πολεμικού Ναυτικού και της Πολεμικής Αεροπορίας, στο οποία καταβάλλεται κανονικά η αποζημίωση.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Στο στρατιωτικό προσωπικό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όμως,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του Στρατού Ξηράς η συγκεκριμένη αποζημίωση δεν έχει καταβληθεί  για όλο το έτος 2018, καθώς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επίσης,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και για τους δύο πρώτους μήνες του 2019.</w:t>
      </w:r>
    </w:p>
    <w:p w:rsidR="00CD42A4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Ουσιαστικά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537D36">
        <w:rPr>
          <w:rFonts w:ascii="Times New Roman" w:eastAsia="Arial" w:hAnsi="Times New Roman" w:cs="Times New Roman"/>
          <w:sz w:val="24"/>
          <w:szCs w:val="24"/>
        </w:rPr>
        <w:t xml:space="preserve"> πρόκειται για μια κραυγαλέα άνιση αντιμετώπιση, την οποία η Πολιτεία έχει την υποχρέωση να αποκαταστήσει άμεσα. </w:t>
      </w:r>
    </w:p>
    <w:p w:rsidR="009A3F52" w:rsidRPr="00537D36" w:rsidRDefault="009A3F52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lastRenderedPageBreak/>
        <w:t>Κατόπιν των ανωτέρω</w:t>
      </w:r>
    </w:p>
    <w:p w:rsidR="00CD42A4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Ερωτώνται οι Κύριοι Υπουργοί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Για ποιο λόγο</w:t>
      </w:r>
      <w:r w:rsidRPr="00537D36">
        <w:rPr>
          <w:rFonts w:ascii="Times New Roman" w:eastAsia="Arial" w:hAnsi="Times New Roman" w:cs="Times New Roman"/>
          <w:sz w:val="24"/>
          <w:szCs w:val="24"/>
        </w:rPr>
        <w:t>, εδώ και 14 μήνες, έχει σταματήσει η καταβολή πληρωμής των υπηρεσιών αργιών για το στρατιωτικό προσωπικό του Στρατού Ξηράς.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2.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537D36">
        <w:rPr>
          <w:rFonts w:ascii="Times New Roman" w:eastAsia="Arial" w:hAnsi="Times New Roman" w:cs="Times New Roman"/>
          <w:sz w:val="24"/>
          <w:szCs w:val="24"/>
        </w:rPr>
        <w:t>Ποιες είναι οι προθέσεις της Πολιτείας σε ό</w:t>
      </w:r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537D36">
        <w:rPr>
          <w:rFonts w:ascii="Times New Roman" w:eastAsia="Arial" w:hAnsi="Times New Roman" w:cs="Times New Roman"/>
          <w:sz w:val="24"/>
          <w:szCs w:val="24"/>
        </w:rPr>
        <w:t>τι αφορά στην καταβολή της συγκεκριμένης αποζημίωσης.</w:t>
      </w:r>
    </w:p>
    <w:p w:rsidR="00CD42A4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CD42A4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CD42A4" w:rsidRPr="00537D36" w:rsidRDefault="00CD42A4" w:rsidP="00CD42A4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537D36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p w:rsidR="005C344F" w:rsidRPr="002F4564" w:rsidRDefault="005C344F" w:rsidP="00D85908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</w:rPr>
      </w:pPr>
    </w:p>
    <w:sectPr w:rsidR="005C344F" w:rsidRPr="002F4564" w:rsidSect="002F4564">
      <w:footerReference w:type="default" r:id="rId7"/>
      <w:headerReference w:type="first" r:id="rId8"/>
      <w:footerReference w:type="first" r:id="rId9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A62FBE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A62FBE">
      <w:rPr>
        <w:color w:val="000000"/>
      </w:rPr>
      <w:fldChar w:fldCharType="begin"/>
    </w:r>
    <w:r>
      <w:rPr>
        <w:color w:val="000000"/>
      </w:rPr>
      <w:instrText>PAGE</w:instrText>
    </w:r>
    <w:r w:rsidR="00A62FBE">
      <w:rPr>
        <w:color w:val="000000"/>
      </w:rPr>
      <w:fldChar w:fldCharType="separate"/>
    </w:r>
    <w:r w:rsidR="004B0D61">
      <w:rPr>
        <w:noProof/>
        <w:color w:val="000000"/>
      </w:rPr>
      <w:t>2</w:t>
    </w:r>
    <w:r w:rsidR="00A62FBE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A62FBE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069D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3A6D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B0D61"/>
    <w:rsid w:val="004C1B25"/>
    <w:rsid w:val="004C278C"/>
    <w:rsid w:val="004C5BD8"/>
    <w:rsid w:val="004D46B2"/>
    <w:rsid w:val="004E5897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5AB0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29B1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3B13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1873"/>
    <w:rsid w:val="009A3F52"/>
    <w:rsid w:val="009B1688"/>
    <w:rsid w:val="009B58F9"/>
    <w:rsid w:val="009B6964"/>
    <w:rsid w:val="009D7A84"/>
    <w:rsid w:val="009E17B5"/>
    <w:rsid w:val="009E6B74"/>
    <w:rsid w:val="009F525A"/>
    <w:rsid w:val="00A0262C"/>
    <w:rsid w:val="00A26D0A"/>
    <w:rsid w:val="00A419C2"/>
    <w:rsid w:val="00A4746B"/>
    <w:rsid w:val="00A5144C"/>
    <w:rsid w:val="00A52FCA"/>
    <w:rsid w:val="00A6088A"/>
    <w:rsid w:val="00A62FBE"/>
    <w:rsid w:val="00A676B0"/>
    <w:rsid w:val="00A709F6"/>
    <w:rsid w:val="00A712AA"/>
    <w:rsid w:val="00AA51C2"/>
    <w:rsid w:val="00AB4C37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5187F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C052B9"/>
    <w:rsid w:val="00C063FF"/>
    <w:rsid w:val="00C06DCC"/>
    <w:rsid w:val="00C1275F"/>
    <w:rsid w:val="00C26ED1"/>
    <w:rsid w:val="00C34751"/>
    <w:rsid w:val="00C40437"/>
    <w:rsid w:val="00C523D0"/>
    <w:rsid w:val="00C725C6"/>
    <w:rsid w:val="00CA3F56"/>
    <w:rsid w:val="00CA6869"/>
    <w:rsid w:val="00CB65C2"/>
    <w:rsid w:val="00CC157D"/>
    <w:rsid w:val="00CC2328"/>
    <w:rsid w:val="00CC4A19"/>
    <w:rsid w:val="00CD275E"/>
    <w:rsid w:val="00CD3BA5"/>
    <w:rsid w:val="00CD4213"/>
    <w:rsid w:val="00CD42A4"/>
    <w:rsid w:val="00CE0A50"/>
    <w:rsid w:val="00CE0A9D"/>
    <w:rsid w:val="00CE2856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85908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247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7</cp:revision>
  <cp:lastPrinted>2019-03-22T11:50:00Z</cp:lastPrinted>
  <dcterms:created xsi:type="dcterms:W3CDTF">2019-03-21T08:54:00Z</dcterms:created>
  <dcterms:modified xsi:type="dcterms:W3CDTF">2019-03-22T11:57:00Z</dcterms:modified>
</cp:coreProperties>
</file>