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D85908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21</w:t>
      </w:r>
      <w:r w:rsidR="00A26D0A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Μαρτίου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D85908" w:rsidRDefault="00703327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6600/21.3.2019</w:t>
      </w:r>
    </w:p>
    <w:p w:rsidR="00D85908" w:rsidRPr="00E45EAA" w:rsidRDefault="00D85908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Ε Ρ Ω Τ Η Σ Η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Προς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Κύριο Υπουργό Παιδείας, Έρευνας και Θρησκευμάτων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ΘΕΜΑ: «</w:t>
      </w:r>
      <w:r w:rsidRPr="006F3DA1">
        <w:rPr>
          <w:rFonts w:ascii="Times New Roman" w:eastAsia="Arial" w:hAnsi="Times New Roman" w:cs="Times New Roman"/>
          <w:sz w:val="24"/>
          <w:szCs w:val="24"/>
        </w:rPr>
        <w:t>Σύγχυση και ασάφεια σχετικά με τον τρόπο εξέτασης και βαθμολόγησης τω</w:t>
      </w:r>
      <w:r>
        <w:rPr>
          <w:rFonts w:ascii="Times New Roman" w:eastAsia="Arial" w:hAnsi="Times New Roman" w:cs="Times New Roman"/>
          <w:sz w:val="24"/>
          <w:szCs w:val="24"/>
        </w:rPr>
        <w:t>ν μαθητών του Γενικού Λυκείου»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Κύριε Υπουργέ</w:t>
      </w:r>
      <w:r>
        <w:rPr>
          <w:rFonts w:ascii="Times New Roman" w:eastAsia="Arial" w:hAnsi="Times New Roman" w:cs="Times New Roman"/>
          <w:sz w:val="24"/>
          <w:szCs w:val="24"/>
        </w:rPr>
        <w:t>,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Το Υπουργείο Παιδείας οφείλει να δώσ</w:t>
      </w:r>
      <w:r>
        <w:rPr>
          <w:rFonts w:ascii="Times New Roman" w:eastAsia="Arial" w:hAnsi="Times New Roman" w:cs="Times New Roman"/>
          <w:sz w:val="24"/>
          <w:szCs w:val="24"/>
        </w:rPr>
        <w:t>ει λύση στη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 σύγχυση και στην ασάφεια που επικρατεί σχετικά με τον τρόπο εξέτασης και βαθμολόγησης  των μαθητών του Γενικού Λυκείου.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Συγκεκριμένα</w:t>
      </w:r>
      <w:r w:rsidRPr="006F3DA1">
        <w:rPr>
          <w:rFonts w:ascii="Times New Roman" w:eastAsia="Arial" w:hAnsi="Times New Roman" w:cs="Times New Roman"/>
          <w:sz w:val="24"/>
          <w:szCs w:val="24"/>
        </w:rPr>
        <w:t>, από τις 11 Οκτωβρίου 2018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 με ενημερωτικό του έγγραφο </w:t>
      </w:r>
      <w:r>
        <w:rPr>
          <w:rFonts w:ascii="Times New Roman" w:eastAsia="Arial" w:hAnsi="Times New Roman" w:cs="Times New Roman"/>
          <w:sz w:val="24"/>
          <w:szCs w:val="24"/>
        </w:rPr>
        <w:t>(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αρ. </w:t>
      </w:r>
      <w:proofErr w:type="spellStart"/>
      <w:r w:rsidRPr="006F3DA1">
        <w:rPr>
          <w:rFonts w:ascii="Times New Roman" w:eastAsia="Arial" w:hAnsi="Times New Roman" w:cs="Times New Roman"/>
          <w:sz w:val="24"/>
          <w:szCs w:val="24"/>
        </w:rPr>
        <w:t>πρωτ</w:t>
      </w:r>
      <w:proofErr w:type="spellEnd"/>
      <w:r w:rsidRPr="006F3DA1">
        <w:rPr>
          <w:rFonts w:ascii="Times New Roman" w:eastAsia="Arial" w:hAnsi="Times New Roman" w:cs="Times New Roman"/>
          <w:sz w:val="24"/>
          <w:szCs w:val="24"/>
        </w:rPr>
        <w:t>. 169626/Δ2</w:t>
      </w:r>
      <w:r>
        <w:rPr>
          <w:rFonts w:ascii="Times New Roman" w:eastAsia="Arial" w:hAnsi="Times New Roman" w:cs="Times New Roman"/>
          <w:sz w:val="24"/>
          <w:szCs w:val="24"/>
        </w:rPr>
        <w:t>),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 το Υπουργείο Παιδείας προέβλεπε την αλλαγή του τρόπου εξέτασης  και του τρόπου βαθμολόγησης, καθώς προγραμματιζόταν επαναληπτικό διαγώνισμα όχι μόνο στο πρώτο τετράμηνο, αλλά και στο δεύτερο.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 xml:space="preserve">Μετά από </w:t>
      </w:r>
      <w:r>
        <w:rPr>
          <w:rFonts w:ascii="Times New Roman" w:eastAsia="Arial" w:hAnsi="Times New Roman" w:cs="Times New Roman"/>
          <w:sz w:val="24"/>
          <w:szCs w:val="24"/>
        </w:rPr>
        <w:t>τέσσερις (</w:t>
      </w:r>
      <w:r w:rsidRPr="006F3DA1">
        <w:rPr>
          <w:rFonts w:ascii="Times New Roman" w:eastAsia="Arial" w:hAnsi="Times New Roman" w:cs="Times New Roman"/>
          <w:sz w:val="24"/>
          <w:szCs w:val="24"/>
        </w:rPr>
        <w:t>4</w:t>
      </w:r>
      <w:r>
        <w:rPr>
          <w:rFonts w:ascii="Times New Roman" w:eastAsia="Arial" w:hAnsi="Times New Roman" w:cs="Times New Roman"/>
          <w:sz w:val="24"/>
          <w:szCs w:val="24"/>
        </w:rPr>
        <w:t>)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 και πλέον μήνες, δεν υπάρχει σαφής οδηγία αλλά και κανονιστικό πλαίσιο από την πλευρά του Υπουργείου για το αν θα εφαρμοστεί η αλλαγή αυτή ή αν θα συνεχιστεί η διαδικασία που ίσχυε μέχρι σήμερα, κατά την οποία προβλέπεται μόνο ένα επαναληπτικό διαγώνισμα στο πρώτο τετράμηνο  και  εξετάσεις στο τέλος της χρονιάς, τουλάχιστον για τις δύο πρώτες τάξεις του Λυκείου.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Σε πολλά σχολεία υπάρχει διφορούμενη αντιμετώπιση, κάτι που επιτείνει τη σύγχυση.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Συγκεκριμένα, σε ορισμένα  Λύκεια έχει ήδη προγραμματιστεί η διεξαγω</w:t>
      </w:r>
      <w:r>
        <w:rPr>
          <w:rFonts w:ascii="Times New Roman" w:eastAsia="Arial" w:hAnsi="Times New Roman" w:cs="Times New Roman"/>
          <w:sz w:val="24"/>
          <w:szCs w:val="24"/>
        </w:rPr>
        <w:t>γή  επαναληπτικών διαγωνισμάτων</w:t>
      </w:r>
      <w:r w:rsidRPr="006F3DA1">
        <w:rPr>
          <w:rFonts w:ascii="Times New Roman" w:eastAsia="Arial" w:hAnsi="Times New Roman" w:cs="Times New Roman"/>
          <w:sz w:val="24"/>
          <w:szCs w:val="24"/>
        </w:rPr>
        <w:t>, με το σκεπτικό ότι αν ψηφιστεί ο νέος νόμος δεν θα υπάρχει ο απαιτούμενος χρόνος για να γίνουν.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lastRenderedPageBreak/>
        <w:t>Σε κάποια άλλα Λύκεια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 δεν </w:t>
      </w:r>
      <w:r>
        <w:rPr>
          <w:rFonts w:ascii="Times New Roman" w:eastAsia="Arial" w:hAnsi="Times New Roman" w:cs="Times New Roman"/>
          <w:sz w:val="24"/>
          <w:szCs w:val="24"/>
        </w:rPr>
        <w:t>προγραμματίζονται διαγωνίσματα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 από τη στιγμή που θεωρούν ότι ισχύει ο υφιστάμενος νόμος αφού δεν έχει ψηφιστεί νέος.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 xml:space="preserve">Όλα </w:t>
      </w:r>
      <w:r>
        <w:rPr>
          <w:rFonts w:ascii="Times New Roman" w:eastAsia="Arial" w:hAnsi="Times New Roman" w:cs="Times New Roman"/>
          <w:sz w:val="24"/>
          <w:szCs w:val="24"/>
        </w:rPr>
        <w:t>τα παραπάνω,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 καθιστούν επιβεβλημένη την παρέμβαση του Υπουργείου Παιδείας για να γνωρίζουν όλοι τι ακριβώς θα ισχύσει.</w:t>
      </w:r>
    </w:p>
    <w:p w:rsidR="00D85908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Και είναι απαράδεκτο το γεγονός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τέσσερις (</w:t>
      </w:r>
      <w:r w:rsidRPr="006F3DA1">
        <w:rPr>
          <w:rFonts w:ascii="Times New Roman" w:eastAsia="Arial" w:hAnsi="Times New Roman" w:cs="Times New Roman"/>
          <w:sz w:val="24"/>
          <w:szCs w:val="24"/>
        </w:rPr>
        <w:t>4</w:t>
      </w:r>
      <w:r>
        <w:rPr>
          <w:rFonts w:ascii="Times New Roman" w:eastAsia="Arial" w:hAnsi="Times New Roman" w:cs="Times New Roman"/>
          <w:sz w:val="24"/>
          <w:szCs w:val="24"/>
        </w:rPr>
        <w:t>)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 μήνες μετά την εγκύκλιο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F3DA1">
        <w:rPr>
          <w:rFonts w:ascii="Times New Roman" w:eastAsia="Arial" w:hAnsi="Times New Roman" w:cs="Times New Roman"/>
          <w:sz w:val="24"/>
          <w:szCs w:val="24"/>
        </w:rPr>
        <w:t xml:space="preserve"> να μην έχει επιλυθεί το ζήτημα αυτό και να επιτείνεται η σύγχυση και η αβεβαιότητα.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Κατόπιν των ανωτέρω</w:t>
      </w:r>
    </w:p>
    <w:p w:rsidR="00D85908" w:rsidRDefault="00D85908" w:rsidP="00D85908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Ερωτάται ο Κύριος Υπουργός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1.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F3DA1">
        <w:rPr>
          <w:rFonts w:ascii="Times New Roman" w:eastAsia="Arial" w:hAnsi="Times New Roman" w:cs="Times New Roman"/>
          <w:sz w:val="24"/>
          <w:szCs w:val="24"/>
        </w:rPr>
        <w:t>Τι ακριβώς ισχύει για τον τρόπο εξέτασης και βαθμολόγησης των μαθητών των Γενικών Λυκείων;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2.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F3DA1">
        <w:rPr>
          <w:rFonts w:ascii="Times New Roman" w:eastAsia="Arial" w:hAnsi="Times New Roman" w:cs="Times New Roman"/>
          <w:sz w:val="24"/>
          <w:szCs w:val="24"/>
        </w:rPr>
        <w:t>Με ποιο τρόπο προτίθεται το Υπουργείο Παιδείας να ξεκαθαρίσει μια τόσο σοβαρή υπόθεση που απασχολεί ένα μεγάλος μέρος της σχολικής κοινότητας στα Γενικά Λύκεια της χώρα;</w:t>
      </w:r>
    </w:p>
    <w:p w:rsidR="00D85908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D85908" w:rsidRDefault="00D85908" w:rsidP="00D85908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Ο Ερωτών Βουλευτής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Μάνος Κόνσολας</w:t>
      </w:r>
    </w:p>
    <w:p w:rsidR="00D85908" w:rsidRPr="006F3DA1" w:rsidRDefault="00D85908" w:rsidP="00D85908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F3DA1">
        <w:rPr>
          <w:rFonts w:ascii="Times New Roman" w:eastAsia="Arial" w:hAnsi="Times New Roman" w:cs="Times New Roman"/>
          <w:sz w:val="24"/>
          <w:szCs w:val="24"/>
        </w:rPr>
        <w:t>Βουλευτής Δωδεκανήσου</w:t>
      </w:r>
    </w:p>
    <w:p w:rsidR="005C344F" w:rsidRPr="002F4564" w:rsidRDefault="005C344F" w:rsidP="00D85908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</w:rPr>
      </w:pPr>
    </w:p>
    <w:sectPr w:rsidR="005C344F" w:rsidRPr="002F4564" w:rsidSect="002F4564">
      <w:footerReference w:type="default" r:id="rId7"/>
      <w:headerReference w:type="first" r:id="rId8"/>
      <w:footerReference w:type="first" r:id="rId9"/>
      <w:pgSz w:w="11907" w:h="16840"/>
      <w:pgMar w:top="94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CD31AC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CD31AC">
      <w:rPr>
        <w:color w:val="000000"/>
      </w:rPr>
      <w:fldChar w:fldCharType="begin"/>
    </w:r>
    <w:r>
      <w:rPr>
        <w:color w:val="000000"/>
      </w:rPr>
      <w:instrText>PAGE</w:instrText>
    </w:r>
    <w:r w:rsidR="00CD31AC">
      <w:rPr>
        <w:color w:val="000000"/>
      </w:rPr>
      <w:fldChar w:fldCharType="separate"/>
    </w:r>
    <w:r w:rsidR="00554622">
      <w:rPr>
        <w:noProof/>
        <w:color w:val="000000"/>
      </w:rPr>
      <w:t>2</w:t>
    </w:r>
    <w:r w:rsidR="00CD31AC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CD31AC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3E94"/>
    <w:rsid w:val="0001587F"/>
    <w:rsid w:val="0001777A"/>
    <w:rsid w:val="000339A1"/>
    <w:rsid w:val="00035849"/>
    <w:rsid w:val="0004421E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C5371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069D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E24AB"/>
    <w:rsid w:val="002E5C16"/>
    <w:rsid w:val="002E69B5"/>
    <w:rsid w:val="002F4564"/>
    <w:rsid w:val="002F58A1"/>
    <w:rsid w:val="00300872"/>
    <w:rsid w:val="0031485D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421E"/>
    <w:rsid w:val="003B4F20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5D90"/>
    <w:rsid w:val="004869D0"/>
    <w:rsid w:val="004C1B25"/>
    <w:rsid w:val="004C278C"/>
    <w:rsid w:val="004C5BD8"/>
    <w:rsid w:val="004D46B2"/>
    <w:rsid w:val="004E5897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4622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093C"/>
    <w:rsid w:val="006801B2"/>
    <w:rsid w:val="00685F50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3327"/>
    <w:rsid w:val="00707F46"/>
    <w:rsid w:val="00715AB0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37C9"/>
    <w:rsid w:val="00795494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3B13"/>
    <w:rsid w:val="008D03BF"/>
    <w:rsid w:val="008D1281"/>
    <w:rsid w:val="008E2FF8"/>
    <w:rsid w:val="008F3BF7"/>
    <w:rsid w:val="008F415E"/>
    <w:rsid w:val="008F5DDD"/>
    <w:rsid w:val="008F75E6"/>
    <w:rsid w:val="00901F7E"/>
    <w:rsid w:val="00923A8E"/>
    <w:rsid w:val="0093483D"/>
    <w:rsid w:val="0095115F"/>
    <w:rsid w:val="00966754"/>
    <w:rsid w:val="009747B8"/>
    <w:rsid w:val="00982790"/>
    <w:rsid w:val="009930E2"/>
    <w:rsid w:val="009A1873"/>
    <w:rsid w:val="009B1688"/>
    <w:rsid w:val="009B58F9"/>
    <w:rsid w:val="009B6964"/>
    <w:rsid w:val="009D7A84"/>
    <w:rsid w:val="009E17B5"/>
    <w:rsid w:val="009E6B74"/>
    <w:rsid w:val="009F525A"/>
    <w:rsid w:val="00A0262C"/>
    <w:rsid w:val="00A26D0A"/>
    <w:rsid w:val="00A419C2"/>
    <w:rsid w:val="00A4746B"/>
    <w:rsid w:val="00A5144C"/>
    <w:rsid w:val="00A52FCA"/>
    <w:rsid w:val="00A6088A"/>
    <w:rsid w:val="00A676B0"/>
    <w:rsid w:val="00A709F6"/>
    <w:rsid w:val="00A712AA"/>
    <w:rsid w:val="00AA51C2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62598"/>
    <w:rsid w:val="00B66F66"/>
    <w:rsid w:val="00B701E4"/>
    <w:rsid w:val="00B80179"/>
    <w:rsid w:val="00B81E6B"/>
    <w:rsid w:val="00B96094"/>
    <w:rsid w:val="00B971A6"/>
    <w:rsid w:val="00B979E7"/>
    <w:rsid w:val="00BC4244"/>
    <w:rsid w:val="00BC48BC"/>
    <w:rsid w:val="00BC4933"/>
    <w:rsid w:val="00BC78A7"/>
    <w:rsid w:val="00BD1F0D"/>
    <w:rsid w:val="00BD2DA8"/>
    <w:rsid w:val="00BD3979"/>
    <w:rsid w:val="00BE33BE"/>
    <w:rsid w:val="00C052B9"/>
    <w:rsid w:val="00C063FF"/>
    <w:rsid w:val="00C06DCC"/>
    <w:rsid w:val="00C1275F"/>
    <w:rsid w:val="00C26ED1"/>
    <w:rsid w:val="00C34751"/>
    <w:rsid w:val="00C40437"/>
    <w:rsid w:val="00C523D0"/>
    <w:rsid w:val="00C725C6"/>
    <w:rsid w:val="00CA6869"/>
    <w:rsid w:val="00CB65C2"/>
    <w:rsid w:val="00CC157D"/>
    <w:rsid w:val="00CC2328"/>
    <w:rsid w:val="00CC4A19"/>
    <w:rsid w:val="00CD275E"/>
    <w:rsid w:val="00CD31AC"/>
    <w:rsid w:val="00CD3BA5"/>
    <w:rsid w:val="00CD4213"/>
    <w:rsid w:val="00CE0A50"/>
    <w:rsid w:val="00CE0A9D"/>
    <w:rsid w:val="00CE2856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271A4"/>
    <w:rsid w:val="00D31782"/>
    <w:rsid w:val="00D32B61"/>
    <w:rsid w:val="00D35FB3"/>
    <w:rsid w:val="00D55B9B"/>
    <w:rsid w:val="00D561F0"/>
    <w:rsid w:val="00D6547A"/>
    <w:rsid w:val="00D73AEF"/>
    <w:rsid w:val="00D85908"/>
    <w:rsid w:val="00D90303"/>
    <w:rsid w:val="00D96616"/>
    <w:rsid w:val="00D96A06"/>
    <w:rsid w:val="00DA552C"/>
    <w:rsid w:val="00DD2F76"/>
    <w:rsid w:val="00DD3409"/>
    <w:rsid w:val="00DD478C"/>
    <w:rsid w:val="00DE70CC"/>
    <w:rsid w:val="00E252F1"/>
    <w:rsid w:val="00E26712"/>
    <w:rsid w:val="00E402A2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93BE4"/>
    <w:rsid w:val="00EA5248"/>
    <w:rsid w:val="00EC2163"/>
    <w:rsid w:val="00EC2640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6B89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336</Words>
  <Characters>1820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2019-03-21T09:09:00Z</cp:lastPrinted>
  <dcterms:created xsi:type="dcterms:W3CDTF">2019-03-21T07:50:00Z</dcterms:created>
  <dcterms:modified xsi:type="dcterms:W3CDTF">2019-03-21T09:24:00Z</dcterms:modified>
</cp:coreProperties>
</file>