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244" w:rsidRDefault="00B05B16" w:rsidP="00816956">
      <w:pPr>
        <w:pStyle w:val="10"/>
        <w:widowControl w:val="0"/>
        <w:pBdr>
          <w:top w:val="nil"/>
          <w:left w:val="nil"/>
          <w:bottom w:val="nil"/>
          <w:right w:val="nil"/>
          <w:between w:val="nil"/>
        </w:pBdr>
        <w:spacing w:line="360" w:lineRule="auto"/>
        <w:ind w:left="567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Αθήνα, </w:t>
      </w:r>
      <w:r w:rsidR="00FA0209">
        <w:rPr>
          <w:rFonts w:ascii="Times New Roman" w:eastAsia="Times New Roman" w:hAnsi="Times New Roman" w:cs="Times New Roman"/>
          <w:b/>
          <w:color w:val="000000"/>
          <w:sz w:val="24"/>
          <w:szCs w:val="24"/>
        </w:rPr>
        <w:t>20</w:t>
      </w:r>
      <w:r w:rsidR="00E26712" w:rsidRPr="00E26712">
        <w:rPr>
          <w:rFonts w:ascii="Times New Roman" w:eastAsia="Times New Roman" w:hAnsi="Times New Roman" w:cs="Times New Roman"/>
          <w:b/>
          <w:color w:val="000000"/>
          <w:sz w:val="24"/>
          <w:szCs w:val="24"/>
        </w:rPr>
        <w:t xml:space="preserve"> </w:t>
      </w:r>
      <w:r w:rsidR="00B169EF">
        <w:rPr>
          <w:rFonts w:ascii="Times New Roman" w:eastAsia="Times New Roman" w:hAnsi="Times New Roman" w:cs="Times New Roman"/>
          <w:b/>
          <w:color w:val="000000"/>
          <w:sz w:val="24"/>
          <w:szCs w:val="24"/>
        </w:rPr>
        <w:t>Φεβρου</w:t>
      </w:r>
      <w:r w:rsidR="00E26712">
        <w:rPr>
          <w:rFonts w:ascii="Times New Roman" w:eastAsia="Times New Roman" w:hAnsi="Times New Roman" w:cs="Times New Roman"/>
          <w:b/>
          <w:color w:val="000000"/>
          <w:sz w:val="24"/>
          <w:szCs w:val="24"/>
        </w:rPr>
        <w:t>αρίου 2019</w:t>
      </w:r>
    </w:p>
    <w:p w:rsidR="00816956" w:rsidRDefault="00816956" w:rsidP="00816956">
      <w:pPr>
        <w:pStyle w:val="10"/>
        <w:widowControl w:val="0"/>
        <w:pBdr>
          <w:top w:val="nil"/>
          <w:left w:val="nil"/>
          <w:bottom w:val="nil"/>
          <w:right w:val="nil"/>
          <w:between w:val="nil"/>
        </w:pBdr>
        <w:spacing w:line="360" w:lineRule="auto"/>
        <w:ind w:left="5670"/>
        <w:rPr>
          <w:rFonts w:ascii="Calibri" w:hAnsi="Calibri"/>
          <w:color w:val="1F497D"/>
          <w:sz w:val="25"/>
          <w:szCs w:val="25"/>
          <w:shd w:val="clear" w:color="auto" w:fill="FFFFFF"/>
        </w:rPr>
      </w:pPr>
      <w:proofErr w:type="spellStart"/>
      <w:r>
        <w:rPr>
          <w:rFonts w:ascii="Times New Roman" w:eastAsia="Times New Roman" w:hAnsi="Times New Roman" w:cs="Times New Roman"/>
          <w:b/>
          <w:color w:val="000000"/>
          <w:sz w:val="24"/>
          <w:szCs w:val="24"/>
        </w:rPr>
        <w:t>Αρ.Πρ</w:t>
      </w:r>
      <w:proofErr w:type="spellEnd"/>
      <w:r>
        <w:rPr>
          <w:rFonts w:ascii="Times New Roman" w:eastAsia="Times New Roman" w:hAnsi="Times New Roman" w:cs="Times New Roman"/>
          <w:b/>
          <w:color w:val="000000"/>
          <w:sz w:val="24"/>
          <w:szCs w:val="24"/>
        </w:rPr>
        <w:t xml:space="preserve">.: </w:t>
      </w:r>
      <w:r>
        <w:rPr>
          <w:rFonts w:ascii="Calibri" w:hAnsi="Calibri"/>
          <w:color w:val="1F497D"/>
          <w:sz w:val="25"/>
          <w:szCs w:val="25"/>
          <w:shd w:val="clear" w:color="auto" w:fill="FFFFFF"/>
        </w:rPr>
        <w:t>5850/20.2.2019</w:t>
      </w:r>
    </w:p>
    <w:p w:rsidR="00816956" w:rsidRDefault="00816956" w:rsidP="00816956">
      <w:pPr>
        <w:pStyle w:val="10"/>
        <w:widowControl w:val="0"/>
        <w:pBdr>
          <w:top w:val="nil"/>
          <w:left w:val="nil"/>
          <w:bottom w:val="nil"/>
          <w:right w:val="nil"/>
          <w:between w:val="nil"/>
        </w:pBdr>
        <w:spacing w:line="360" w:lineRule="auto"/>
        <w:ind w:left="5670"/>
        <w:rPr>
          <w:rFonts w:ascii="Times New Roman" w:eastAsia="Times New Roman" w:hAnsi="Times New Roman" w:cs="Times New Roman"/>
          <w:b/>
          <w:color w:val="000000"/>
          <w:sz w:val="24"/>
          <w:szCs w:val="24"/>
        </w:rPr>
      </w:pPr>
    </w:p>
    <w:p w:rsidR="00FA0209" w:rsidRPr="00591122" w:rsidRDefault="00FA0209" w:rsidP="00FA0209">
      <w:pPr>
        <w:pStyle w:val="normal"/>
        <w:spacing w:line="360" w:lineRule="auto"/>
        <w:ind w:left="-567" w:firstLine="567"/>
        <w:jc w:val="center"/>
        <w:rPr>
          <w:rFonts w:ascii="Times New Roman" w:eastAsia="Arimo" w:hAnsi="Times New Roman" w:cs="Times New Roman"/>
          <w:b/>
          <w:sz w:val="24"/>
          <w:szCs w:val="24"/>
        </w:rPr>
      </w:pPr>
      <w:r w:rsidRPr="00591122">
        <w:rPr>
          <w:rFonts w:ascii="Times New Roman" w:eastAsia="Arimo" w:hAnsi="Times New Roman" w:cs="Times New Roman"/>
          <w:b/>
          <w:sz w:val="24"/>
          <w:szCs w:val="24"/>
        </w:rPr>
        <w:t>Ε Ρ Ω Τ Η Σ Η</w:t>
      </w:r>
    </w:p>
    <w:p w:rsidR="00FA0209" w:rsidRDefault="00FA0209" w:rsidP="00FA0209">
      <w:pPr>
        <w:pStyle w:val="normal"/>
        <w:spacing w:line="360" w:lineRule="auto"/>
        <w:ind w:left="-567" w:firstLine="567"/>
        <w:jc w:val="center"/>
        <w:rPr>
          <w:rFonts w:ascii="Times New Roman" w:eastAsia="Arimo" w:hAnsi="Times New Roman" w:cs="Times New Roman"/>
          <w:b/>
          <w:sz w:val="24"/>
          <w:szCs w:val="24"/>
        </w:rPr>
      </w:pPr>
      <w:r w:rsidRPr="00591122">
        <w:rPr>
          <w:rFonts w:ascii="Times New Roman" w:eastAsia="Arimo" w:hAnsi="Times New Roman" w:cs="Times New Roman"/>
          <w:b/>
          <w:sz w:val="24"/>
          <w:szCs w:val="24"/>
        </w:rPr>
        <w:t>Προς</w:t>
      </w:r>
      <w:r w:rsidRPr="00591122">
        <w:rPr>
          <w:rFonts w:ascii="Times New Roman" w:eastAsia="Arimo" w:hAnsi="Times New Roman" w:cs="Times New Roman"/>
          <w:b/>
          <w:sz w:val="24"/>
          <w:szCs w:val="24"/>
        </w:rPr>
        <w:br/>
        <w:t>Κυρία Υπουργό  Εργασίας, Κοινωνικής Ασφάλισης</w:t>
      </w:r>
    </w:p>
    <w:p w:rsidR="009021D3" w:rsidRDefault="009021D3" w:rsidP="00FA0209">
      <w:pPr>
        <w:pStyle w:val="normal"/>
        <w:spacing w:line="360" w:lineRule="auto"/>
        <w:ind w:left="-567" w:firstLine="567"/>
        <w:jc w:val="both"/>
        <w:rPr>
          <w:rFonts w:ascii="Times New Roman" w:eastAsia="Arimo" w:hAnsi="Times New Roman" w:cs="Times New Roman"/>
          <w:sz w:val="24"/>
          <w:szCs w:val="24"/>
        </w:rPr>
      </w:pP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ΘΕΜΑ: «Να αντιμετωπιστεί άμεσα το πρόβλημα καταβολής συντάξεων με χ</w:t>
      </w:r>
      <w:r>
        <w:rPr>
          <w:rFonts w:ascii="Times New Roman" w:eastAsia="Arimo" w:hAnsi="Times New Roman" w:cs="Times New Roman"/>
          <w:sz w:val="24"/>
          <w:szCs w:val="24"/>
        </w:rPr>
        <w:t>ρόνο ασφάλισης στο εξωτερικό»</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Κυρία Υπουργ</w:t>
      </w:r>
      <w:r>
        <w:rPr>
          <w:rFonts w:ascii="Times New Roman" w:eastAsia="Arimo" w:hAnsi="Times New Roman" w:cs="Times New Roman"/>
          <w:sz w:val="24"/>
          <w:szCs w:val="24"/>
        </w:rPr>
        <w:t>έ,</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Τα τελευταία δύο χρόνια</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δικαιούχοι συντάξεων με χρόνο ασφάλισης στο εξωτερικό έχουν υποβληθεί σε μια απίστευτη ταλαιπωρία προκειμένου να τους χορηγηθεί η σύνταξή τους, με ευθύνη της κυβέρνησης.</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Καταγράφονται μεγάλες καθυστερήσεις στην καταβολή της σύνταξης που δικαιούνται από την Ελλάδα,</w:t>
      </w:r>
      <w:r>
        <w:rPr>
          <w:rFonts w:ascii="Times New Roman" w:eastAsia="Arimo" w:hAnsi="Times New Roman" w:cs="Times New Roman"/>
          <w:sz w:val="24"/>
          <w:szCs w:val="24"/>
        </w:rPr>
        <w:t xml:space="preserve"> </w:t>
      </w:r>
      <w:r w:rsidRPr="00591122">
        <w:rPr>
          <w:rFonts w:ascii="Times New Roman" w:eastAsia="Arimo" w:hAnsi="Times New Roman" w:cs="Times New Roman"/>
          <w:sz w:val="24"/>
          <w:szCs w:val="24"/>
        </w:rPr>
        <w:t>με αποτέλεσμα να λαμβάνουν μειωμένη σύνταξη και από χώρες του εξωτερικού.</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Σύμφωνα με την ισχύουσα νομοθεσία όταν δεν επαρκούσε ο χρόνος ασφάλισης στην Ελλάδα, ενεργοποιούνταν η σύμβαση για  το συνυπολογισμό του χρόνου ασφάλισης με τις χώρες του εξωτερικού (Αμερική, Αυστραλία, χώρες της ΕΕ).</w:t>
      </w:r>
    </w:p>
    <w:p w:rsidR="00FA0209" w:rsidRPr="00591122"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Ουσιαστικά</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με αυτό τον τρόπο, αναγνωρίζεται ο χρόνος ασφάλισης εξωτερικού και Ελλάδας και έτσι δημιουργούνται οι προϋποθέσεις απονομής και χορήγησης σύνταξης.</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 xml:space="preserve">Με το Νόμο 4387/2016, το γνωστό ως νόμο </w:t>
      </w:r>
      <w:proofErr w:type="spellStart"/>
      <w:r w:rsidRPr="00591122">
        <w:rPr>
          <w:rFonts w:ascii="Times New Roman" w:eastAsia="Arimo" w:hAnsi="Times New Roman" w:cs="Times New Roman"/>
          <w:sz w:val="24"/>
          <w:szCs w:val="24"/>
        </w:rPr>
        <w:t>Κατρούγκαλου</w:t>
      </w:r>
      <w:proofErr w:type="spellEnd"/>
      <w:r w:rsidRPr="00591122">
        <w:rPr>
          <w:rFonts w:ascii="Times New Roman" w:eastAsia="Arimo" w:hAnsi="Times New Roman" w:cs="Times New Roman"/>
          <w:sz w:val="24"/>
          <w:szCs w:val="24"/>
        </w:rPr>
        <w:t>, τίθεται θέμα ανταποδοτικής εθνικής σύνταξης, χωρίς</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w:t>
      </w:r>
      <w:r>
        <w:rPr>
          <w:rFonts w:ascii="Times New Roman" w:eastAsia="Arimo" w:hAnsi="Times New Roman" w:cs="Times New Roman"/>
          <w:sz w:val="24"/>
          <w:szCs w:val="24"/>
        </w:rPr>
        <w:t>όμως,</w:t>
      </w:r>
      <w:r w:rsidRPr="00591122">
        <w:rPr>
          <w:rFonts w:ascii="Times New Roman" w:eastAsia="Arimo" w:hAnsi="Times New Roman" w:cs="Times New Roman"/>
          <w:sz w:val="24"/>
          <w:szCs w:val="24"/>
        </w:rPr>
        <w:t xml:space="preserve"> να έχουν δοθεί ξεκάθαρες οδηγίες τρόπου υπολογισμού, ούτε και το αντίστοιχο λογισμικό υπολογισμού με νέες διατάξεις.</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Το αποτέλεσμα είναι να υπάρχουν κατηγορίες συντάξεων όπως Γήρατος, Αναπηρίας, αλλά και μεταβίβασης σύνταξης λόγω θανάτου του συζύγου που ασφαλιζόταν στο εξωτερικό, οι οποίες δεν μπορούν να αποδοθούν στους δικαιούχους</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ενώ οι καθυστερήσεις φτάνουν ακόμα και τα δύο χρόνια.</w:t>
      </w:r>
    </w:p>
    <w:p w:rsidR="00FA0209" w:rsidRPr="00591122"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lastRenderedPageBreak/>
        <w:t>Αρκετοί Δωδεκανήσιοι στη Ρόδο, Κάλυμνο, Κάσο, Κάρπαθο που έχουν εργαστεί στη Γερμανία, στην Αμερική, αλλά και στις Σκανδιναβικές χώρες  (μέσω των μεικτών γάμων) αντιμετωπίζουν μεγάλα προβλήματα στο ζήτημα της απονομής και χορήγησης της σύνταξής τους.</w:t>
      </w:r>
    </w:p>
    <w:p w:rsidR="00FA0209" w:rsidRPr="00591122"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Υπάρχουν</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w:t>
      </w:r>
      <w:r>
        <w:rPr>
          <w:rFonts w:ascii="Times New Roman" w:eastAsia="Arimo" w:hAnsi="Times New Roman" w:cs="Times New Roman"/>
          <w:sz w:val="24"/>
          <w:szCs w:val="24"/>
        </w:rPr>
        <w:t>επίσης,</w:t>
      </w:r>
      <w:r w:rsidRPr="00591122">
        <w:rPr>
          <w:rFonts w:ascii="Times New Roman" w:eastAsia="Arimo" w:hAnsi="Times New Roman" w:cs="Times New Roman"/>
          <w:sz w:val="24"/>
          <w:szCs w:val="24"/>
        </w:rPr>
        <w:t xml:space="preserve"> ερωτήματα από φορείς του εξωτερικού για την καθυστέρηση ανταπόκρισης των ασφαλιστικών ταμείων της Ελλάδας, και για τον τρόπο υπολογισμού των συντάξεων, τα οποία δεν απαντώνται.</w:t>
      </w:r>
    </w:p>
    <w:p w:rsidR="00FA0209" w:rsidRPr="00591122"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Η Πολιτεία αδιαφορεί για το πρόβλημα επιβίωσης που αντιμε</w:t>
      </w:r>
      <w:r>
        <w:rPr>
          <w:rFonts w:ascii="Times New Roman" w:eastAsia="Arimo" w:hAnsi="Times New Roman" w:cs="Times New Roman"/>
          <w:sz w:val="24"/>
          <w:szCs w:val="24"/>
        </w:rPr>
        <w:t>τωπίζουν όλοι αυτοί οι άνθρωποι, οι οποίοι</w:t>
      </w:r>
      <w:r w:rsidRPr="00591122">
        <w:rPr>
          <w:rFonts w:ascii="Times New Roman" w:eastAsia="Arimo" w:hAnsi="Times New Roman" w:cs="Times New Roman"/>
          <w:sz w:val="24"/>
          <w:szCs w:val="24"/>
        </w:rPr>
        <w:t xml:space="preserve"> δεν μπορούν να πάρουν ούτε την προσωρινή σύνταξη.</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Pr>
          <w:rFonts w:ascii="Times New Roman" w:eastAsia="Arimo" w:hAnsi="Times New Roman" w:cs="Times New Roman"/>
          <w:sz w:val="24"/>
          <w:szCs w:val="24"/>
        </w:rPr>
        <w:t>Επίσης,</w:t>
      </w:r>
      <w:r w:rsidRPr="00591122">
        <w:rPr>
          <w:rFonts w:ascii="Times New Roman" w:eastAsia="Arimo" w:hAnsi="Times New Roman" w:cs="Times New Roman"/>
          <w:sz w:val="24"/>
          <w:szCs w:val="24"/>
        </w:rPr>
        <w:t xml:space="preserve"> σύμφωνα με το άρθρο 50/1408/1971 ίσχυε μέχρι πρότιν</w:t>
      </w:r>
      <w:r>
        <w:rPr>
          <w:rFonts w:ascii="Times New Roman" w:eastAsia="Arimo" w:hAnsi="Times New Roman" w:cs="Times New Roman"/>
          <w:sz w:val="24"/>
          <w:szCs w:val="24"/>
        </w:rPr>
        <w:t xml:space="preserve">ος </w:t>
      </w:r>
      <w:r w:rsidRPr="00591122">
        <w:rPr>
          <w:rFonts w:ascii="Times New Roman" w:eastAsia="Arimo" w:hAnsi="Times New Roman" w:cs="Times New Roman"/>
          <w:sz w:val="24"/>
          <w:szCs w:val="24"/>
        </w:rPr>
        <w:t>η χορήγηση συμπληρωματικής παροχής στους κατοίκους Ελλάδας και Εξωτερικού με όριο τα 360 ευρώ.</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Με το νόμο</w:t>
      </w:r>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w:t>
      </w:r>
      <w:r>
        <w:rPr>
          <w:rFonts w:ascii="Times New Roman" w:eastAsia="Arimo" w:hAnsi="Times New Roman" w:cs="Times New Roman"/>
          <w:sz w:val="24"/>
          <w:szCs w:val="24"/>
        </w:rPr>
        <w:t>όμως,</w:t>
      </w:r>
      <w:r w:rsidRPr="00591122">
        <w:rPr>
          <w:rFonts w:ascii="Times New Roman" w:eastAsia="Arimo" w:hAnsi="Times New Roman" w:cs="Times New Roman"/>
          <w:sz w:val="24"/>
          <w:szCs w:val="24"/>
        </w:rPr>
        <w:t xml:space="preserve"> </w:t>
      </w:r>
      <w:proofErr w:type="spellStart"/>
      <w:r w:rsidRPr="00591122">
        <w:rPr>
          <w:rFonts w:ascii="Times New Roman" w:eastAsia="Arimo" w:hAnsi="Times New Roman" w:cs="Times New Roman"/>
          <w:sz w:val="24"/>
          <w:szCs w:val="24"/>
        </w:rPr>
        <w:t>Κατρούγκαλου</w:t>
      </w:r>
      <w:proofErr w:type="spellEnd"/>
      <w:r>
        <w:rPr>
          <w:rFonts w:ascii="Times New Roman" w:eastAsia="Arimo" w:hAnsi="Times New Roman" w:cs="Times New Roman"/>
          <w:sz w:val="24"/>
          <w:szCs w:val="24"/>
        </w:rPr>
        <w:t>,</w:t>
      </w:r>
      <w:r w:rsidRPr="00591122">
        <w:rPr>
          <w:rFonts w:ascii="Times New Roman" w:eastAsia="Arimo" w:hAnsi="Times New Roman" w:cs="Times New Roman"/>
          <w:sz w:val="24"/>
          <w:szCs w:val="24"/>
        </w:rPr>
        <w:t xml:space="preserve"> δεν υπάρχει ενημέρωση για το αν ισχύει το όριο των 360 ευρώ ή αν θα διακοπεί με αποτέλεσμα να μην χορηγείται τα τελευταία δύο χρόνια ούτε η συμπληρωματική αυτή παροχή.</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p>
    <w:p w:rsidR="00FA0209" w:rsidRPr="00FA0209" w:rsidRDefault="00FA0209" w:rsidP="00FA0209">
      <w:pPr>
        <w:pStyle w:val="normal"/>
        <w:spacing w:line="360" w:lineRule="auto"/>
        <w:ind w:left="-567"/>
        <w:jc w:val="center"/>
        <w:rPr>
          <w:rFonts w:ascii="Times New Roman" w:eastAsia="Arimo" w:hAnsi="Times New Roman" w:cs="Times New Roman"/>
          <w:b/>
          <w:sz w:val="24"/>
          <w:szCs w:val="24"/>
        </w:rPr>
      </w:pPr>
      <w:r w:rsidRPr="00FA0209">
        <w:rPr>
          <w:rFonts w:ascii="Times New Roman" w:eastAsia="Arimo" w:hAnsi="Times New Roman" w:cs="Times New Roman"/>
          <w:b/>
          <w:sz w:val="24"/>
          <w:szCs w:val="24"/>
        </w:rPr>
        <w:t>Κατόπιν των ανωτέρω</w:t>
      </w:r>
    </w:p>
    <w:p w:rsidR="00FA0209" w:rsidRDefault="00FA0209" w:rsidP="00FA0209">
      <w:pPr>
        <w:pStyle w:val="normal"/>
        <w:spacing w:line="360" w:lineRule="auto"/>
        <w:ind w:left="-567"/>
        <w:jc w:val="center"/>
        <w:rPr>
          <w:rFonts w:ascii="Times New Roman" w:eastAsia="Arimo" w:hAnsi="Times New Roman" w:cs="Times New Roman"/>
          <w:b/>
          <w:sz w:val="24"/>
          <w:szCs w:val="24"/>
        </w:rPr>
      </w:pPr>
      <w:r w:rsidRPr="00FA0209">
        <w:rPr>
          <w:rFonts w:ascii="Times New Roman" w:eastAsia="Arimo" w:hAnsi="Times New Roman" w:cs="Times New Roman"/>
          <w:b/>
          <w:sz w:val="24"/>
          <w:szCs w:val="24"/>
        </w:rPr>
        <w:t>Ερωτάται η Κυρία Υπουργός</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1.</w:t>
      </w:r>
      <w:r>
        <w:rPr>
          <w:rFonts w:ascii="Times New Roman" w:eastAsia="Arimo" w:hAnsi="Times New Roman" w:cs="Times New Roman"/>
          <w:sz w:val="24"/>
          <w:szCs w:val="24"/>
        </w:rPr>
        <w:t xml:space="preserve"> </w:t>
      </w:r>
      <w:r w:rsidRPr="00591122">
        <w:rPr>
          <w:rFonts w:ascii="Times New Roman" w:eastAsia="Arimo" w:hAnsi="Times New Roman" w:cs="Times New Roman"/>
          <w:sz w:val="24"/>
          <w:szCs w:val="24"/>
        </w:rPr>
        <w:t>Εάν γνωρίζει το πρόβλημα που έχει δημιουργηθεί με το υπολογισμό των συντάξεων του εξωτερικού</w:t>
      </w:r>
      <w:r>
        <w:rPr>
          <w:rFonts w:ascii="Times New Roman" w:eastAsia="Arimo" w:hAnsi="Times New Roman" w:cs="Times New Roman"/>
          <w:sz w:val="24"/>
          <w:szCs w:val="24"/>
        </w:rPr>
        <w:t xml:space="preserve">. </w:t>
      </w:r>
    </w:p>
    <w:p w:rsidR="00FA0209" w:rsidRDefault="00FA0209" w:rsidP="00FA0209">
      <w:pPr>
        <w:pStyle w:val="normal"/>
        <w:spacing w:line="360" w:lineRule="auto"/>
        <w:ind w:left="-567" w:firstLine="567"/>
        <w:jc w:val="both"/>
        <w:rPr>
          <w:rFonts w:ascii="Times New Roman" w:eastAsia="Arimo" w:hAnsi="Times New Roman" w:cs="Times New Roman"/>
          <w:sz w:val="24"/>
          <w:szCs w:val="24"/>
        </w:rPr>
      </w:pPr>
      <w:r w:rsidRPr="00591122">
        <w:rPr>
          <w:rFonts w:ascii="Times New Roman" w:eastAsia="Arimo" w:hAnsi="Times New Roman" w:cs="Times New Roman"/>
          <w:sz w:val="24"/>
          <w:szCs w:val="24"/>
        </w:rPr>
        <w:t>2.</w:t>
      </w:r>
      <w:r>
        <w:rPr>
          <w:rFonts w:ascii="Times New Roman" w:eastAsia="Arimo" w:hAnsi="Times New Roman" w:cs="Times New Roman"/>
          <w:sz w:val="24"/>
          <w:szCs w:val="24"/>
        </w:rPr>
        <w:t xml:space="preserve"> </w:t>
      </w:r>
      <w:r w:rsidRPr="00591122">
        <w:rPr>
          <w:rFonts w:ascii="Times New Roman" w:eastAsia="Arimo" w:hAnsi="Times New Roman" w:cs="Times New Roman"/>
          <w:sz w:val="24"/>
          <w:szCs w:val="24"/>
        </w:rPr>
        <w:t>Σε ποιες ενέργειες προτίθεται να προβεί η πολιτική ηγεσία του Υπουργείου για την επίλυση του προβλήματος.</w:t>
      </w:r>
    </w:p>
    <w:p w:rsidR="00FA0209" w:rsidRDefault="00FA0209" w:rsidP="00FA0209">
      <w:pPr>
        <w:pStyle w:val="normal"/>
        <w:spacing w:line="360" w:lineRule="auto"/>
        <w:ind w:left="-567" w:firstLine="567"/>
        <w:jc w:val="center"/>
        <w:rPr>
          <w:rFonts w:ascii="Times New Roman" w:eastAsia="Arimo" w:hAnsi="Times New Roman" w:cs="Times New Roman"/>
          <w:sz w:val="24"/>
          <w:szCs w:val="24"/>
        </w:rPr>
      </w:pPr>
    </w:p>
    <w:p w:rsidR="005C344F" w:rsidRPr="00775B29" w:rsidRDefault="00FA0209" w:rsidP="00FA0209">
      <w:pPr>
        <w:pStyle w:val="normal"/>
        <w:spacing w:line="360" w:lineRule="auto"/>
        <w:ind w:left="-567" w:firstLine="567"/>
        <w:jc w:val="center"/>
        <w:rPr>
          <w:rFonts w:ascii="Times New Roman" w:hAnsi="Times New Roman" w:cs="Times New Roman"/>
          <w:sz w:val="24"/>
          <w:szCs w:val="24"/>
        </w:rPr>
      </w:pPr>
      <w:r w:rsidRPr="00591122">
        <w:rPr>
          <w:rFonts w:ascii="Times New Roman" w:eastAsia="Arimo" w:hAnsi="Times New Roman" w:cs="Times New Roman"/>
          <w:sz w:val="24"/>
          <w:szCs w:val="24"/>
        </w:rPr>
        <w:br/>
        <w:t>Ο Ερωτών Βουλευτής</w:t>
      </w:r>
      <w:r w:rsidRPr="00591122">
        <w:rPr>
          <w:rFonts w:ascii="Times New Roman" w:eastAsia="Arimo" w:hAnsi="Times New Roman" w:cs="Times New Roman"/>
          <w:sz w:val="24"/>
          <w:szCs w:val="24"/>
        </w:rPr>
        <w:br/>
      </w:r>
      <w:r w:rsidRPr="00591122">
        <w:rPr>
          <w:rFonts w:ascii="Times New Roman" w:eastAsia="Arimo" w:hAnsi="Times New Roman" w:cs="Times New Roman"/>
          <w:sz w:val="24"/>
          <w:szCs w:val="24"/>
        </w:rPr>
        <w:br/>
        <w:t>Μάνος Κόνσολας</w:t>
      </w:r>
      <w:r w:rsidRPr="00591122">
        <w:rPr>
          <w:rFonts w:ascii="Times New Roman" w:eastAsia="Arimo" w:hAnsi="Times New Roman" w:cs="Times New Roman"/>
          <w:sz w:val="24"/>
          <w:szCs w:val="24"/>
        </w:rPr>
        <w:br/>
        <w:t>Βουλευτής Δωδεκανήσου</w:t>
      </w:r>
    </w:p>
    <w:sectPr w:rsidR="005C344F" w:rsidRPr="00775B29" w:rsidSect="00635244">
      <w:footerReference w:type="default" r:id="rId7"/>
      <w:headerReference w:type="first" r:id="rId8"/>
      <w:footerReference w:type="first" r:id="rId9"/>
      <w:pgSz w:w="11907" w:h="16840"/>
      <w:pgMar w:top="1418"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3BD0" w:rsidRDefault="00363BD0" w:rsidP="00635244">
      <w:r>
        <w:separator/>
      </w:r>
    </w:p>
  </w:endnote>
  <w:endnote w:type="continuationSeparator" w:id="1">
    <w:p w:rsidR="00363BD0" w:rsidRDefault="00363BD0" w:rsidP="0063524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Arimo">
    <w:altName w:val="Times New Roman"/>
    <w:charset w:val="00"/>
    <w:family w:val="auto"/>
    <w:pitch w:val="default"/>
    <w:sig w:usb0="00000000" w:usb1="00000000" w:usb2="00000000" w:usb3="00000000" w:csb0="00000000"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801B2">
    <w:pPr>
      <w:pStyle w:val="10"/>
      <w:widowControl w:val="0"/>
      <w:pBdr>
        <w:top w:val="nil"/>
        <w:left w:val="nil"/>
        <w:bottom w:val="nil"/>
        <w:right w:val="nil"/>
        <w:between w:val="nil"/>
      </w:pBdr>
      <w:tabs>
        <w:tab w:val="center" w:pos="4153"/>
        <w:tab w:val="right" w:pos="8306"/>
      </w:tabs>
      <w:rPr>
        <w:color w:val="000000"/>
      </w:rPr>
    </w:pP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r>
      <w:rPr>
        <w:rFonts w:ascii="Quattrocento Sans" w:eastAsia="Quattrocento Sans" w:hAnsi="Quattrocento Sans" w:cs="Quattrocento Sans"/>
        <w:color w:val="000000"/>
        <w:sz w:val="17"/>
        <w:szCs w:val="17"/>
      </w:rPr>
      <w:tab/>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635244" w:rsidRDefault="006801B2">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635244" w:rsidRDefault="002E73A7">
    <w:pPr>
      <w:pStyle w:val="10"/>
      <w:widowControl w:val="0"/>
      <w:pBdr>
        <w:top w:val="nil"/>
        <w:left w:val="nil"/>
        <w:bottom w:val="nil"/>
        <w:right w:val="nil"/>
        <w:between w:val="nil"/>
      </w:pBdr>
      <w:tabs>
        <w:tab w:val="center" w:pos="4153"/>
        <w:tab w:val="right" w:pos="8306"/>
      </w:tabs>
      <w:jc w:val="center"/>
      <w:rPr>
        <w:color w:val="000000"/>
      </w:rPr>
    </w:pPr>
    <w:hyperlink r:id="rId1">
      <w:r w:rsidR="006801B2">
        <w:rPr>
          <w:rFonts w:ascii="Times New Roman" w:eastAsia="Times New Roman" w:hAnsi="Times New Roman" w:cs="Times New Roman"/>
          <w:b/>
          <w:color w:val="0000FF"/>
          <w:sz w:val="17"/>
          <w:szCs w:val="17"/>
        </w:rPr>
        <w:t>konsolasmanos@gmail.com</w:t>
      </w:r>
    </w:hyperlink>
    <w:r w:rsidR="006801B2">
      <w:rPr>
        <w:rFonts w:ascii="Times New Roman" w:eastAsia="Times New Roman" w:hAnsi="Times New Roman" w:cs="Times New Roman"/>
        <w:b/>
        <w:color w:val="000000"/>
        <w:sz w:val="17"/>
        <w:szCs w:val="17"/>
      </w:rPr>
      <w:t xml:space="preserve">, </w:t>
    </w:r>
    <w:hyperlink r:id="rId2">
      <w:r w:rsidR="006801B2">
        <w:rPr>
          <w:rFonts w:ascii="Times New Roman" w:eastAsia="Times New Roman" w:hAnsi="Times New Roman" w:cs="Times New Roman"/>
          <w:b/>
          <w:color w:val="0000FF"/>
          <w:sz w:val="17"/>
          <w:szCs w:val="17"/>
        </w:rPr>
        <w:t>konsolasmanos@parliament.gr</w:t>
      </w:r>
    </w:hyperlink>
    <w:r w:rsidR="006801B2">
      <w:rPr>
        <w:rFonts w:ascii="Times New Roman" w:eastAsia="Times New Roman" w:hAnsi="Times New Roman" w:cs="Times New Roman"/>
        <w:b/>
        <w:color w:val="000000"/>
        <w:sz w:val="17"/>
        <w:szCs w:val="17"/>
      </w:rPr>
      <w:t xml:space="preserve"> – </w:t>
    </w:r>
    <w:proofErr w:type="spellStart"/>
    <w:r w:rsidR="006801B2">
      <w:rPr>
        <w:rFonts w:ascii="Times New Roman" w:eastAsia="Times New Roman" w:hAnsi="Times New Roman" w:cs="Times New Roman"/>
        <w:b/>
        <w:color w:val="000000"/>
        <w:sz w:val="17"/>
        <w:szCs w:val="17"/>
      </w:rPr>
      <w:t>www.konsolas.gr</w:t>
    </w:r>
    <w:proofErr w:type="spellEnd"/>
  </w:p>
  <w:p w:rsidR="00635244" w:rsidRDefault="006801B2">
    <w:pPr>
      <w:pStyle w:val="10"/>
      <w:widowControl w:val="0"/>
      <w:pBdr>
        <w:top w:val="nil"/>
        <w:left w:val="nil"/>
        <w:bottom w:val="nil"/>
        <w:right w:val="nil"/>
        <w:between w:val="nil"/>
      </w:pBdr>
      <w:tabs>
        <w:tab w:val="left" w:pos="4440"/>
        <w:tab w:val="center" w:pos="4819"/>
      </w:tabs>
      <w:spacing w:after="720"/>
      <w:rPr>
        <w:color w:val="000000"/>
      </w:rPr>
    </w:pPr>
    <w:r>
      <w:rPr>
        <w:rFonts w:ascii="Quattrocento Sans" w:eastAsia="Quattrocento Sans" w:hAnsi="Quattrocento Sans" w:cs="Quattrocento Sans"/>
        <w:color w:val="000000"/>
        <w:sz w:val="17"/>
        <w:szCs w:val="17"/>
      </w:rPr>
      <w:t xml:space="preserve">- </w:t>
    </w:r>
    <w:r w:rsidR="002E73A7">
      <w:rPr>
        <w:color w:val="000000"/>
      </w:rPr>
      <w:fldChar w:fldCharType="begin"/>
    </w:r>
    <w:r>
      <w:rPr>
        <w:color w:val="000000"/>
      </w:rPr>
      <w:instrText>PAGE</w:instrText>
    </w:r>
    <w:r w:rsidR="002E73A7">
      <w:rPr>
        <w:color w:val="000000"/>
      </w:rPr>
      <w:fldChar w:fldCharType="separate"/>
    </w:r>
    <w:r w:rsidR="00816956">
      <w:rPr>
        <w:noProof/>
        <w:color w:val="000000"/>
      </w:rPr>
      <w:t>2</w:t>
    </w:r>
    <w:r w:rsidR="002E73A7">
      <w:rPr>
        <w:color w:val="000000"/>
      </w:rPr>
      <w:fldChar w:fldCharType="end"/>
    </w:r>
    <w:r>
      <w:rPr>
        <w:color w:val="000000"/>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635244">
    <w:pPr>
      <w:pStyle w:val="10"/>
      <w:widowControl w:val="0"/>
      <w:pBdr>
        <w:top w:val="nil"/>
        <w:left w:val="nil"/>
        <w:bottom w:val="nil"/>
        <w:right w:val="nil"/>
        <w:between w:val="nil"/>
      </w:pBdr>
      <w:tabs>
        <w:tab w:val="center" w:pos="4153"/>
        <w:tab w:val="right" w:pos="8306"/>
      </w:tabs>
      <w:jc w:val="center"/>
      <w:rPr>
        <w:color w:val="000000"/>
      </w:rPr>
    </w:pP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Ρόδος: </w:t>
    </w:r>
    <w:proofErr w:type="spellStart"/>
    <w:r>
      <w:rPr>
        <w:rFonts w:ascii="Times New Roman" w:eastAsia="Times New Roman" w:hAnsi="Times New Roman" w:cs="Times New Roman"/>
        <w:b/>
        <w:color w:val="000000"/>
        <w:sz w:val="17"/>
        <w:szCs w:val="17"/>
      </w:rPr>
      <w:t>Cairo</w:t>
    </w:r>
    <w:proofErr w:type="spellEnd"/>
    <w:r w:rsidR="00005897">
      <w:rPr>
        <w:rFonts w:ascii="Times New Roman" w:eastAsia="Times New Roman" w:hAnsi="Times New Roman" w:cs="Times New Roman"/>
        <w:b/>
        <w:color w:val="000000"/>
        <w:sz w:val="17"/>
        <w:szCs w:val="17"/>
      </w:rPr>
      <w:t xml:space="preserve"> </w:t>
    </w:r>
    <w:proofErr w:type="spellStart"/>
    <w:r>
      <w:rPr>
        <w:rFonts w:ascii="Times New Roman" w:eastAsia="Times New Roman" w:hAnsi="Times New Roman" w:cs="Times New Roman"/>
        <w:b/>
        <w:color w:val="000000"/>
        <w:sz w:val="17"/>
        <w:szCs w:val="17"/>
      </w:rPr>
      <w:t>Palace</w:t>
    </w:r>
    <w:proofErr w:type="spellEnd"/>
    <w:r>
      <w:rPr>
        <w:rFonts w:ascii="Times New Roman" w:eastAsia="Times New Roman" w:hAnsi="Times New Roman" w:cs="Times New Roman"/>
        <w:b/>
        <w:color w:val="000000"/>
        <w:sz w:val="17"/>
        <w:szCs w:val="17"/>
      </w:rPr>
      <w:t>, Εθν. Μακαρίου 28, 3</w:t>
    </w:r>
    <w:r>
      <w:rPr>
        <w:rFonts w:ascii="Times New Roman" w:eastAsia="Times New Roman" w:hAnsi="Times New Roman" w:cs="Times New Roman"/>
        <w:b/>
        <w:color w:val="000000"/>
        <w:sz w:val="17"/>
        <w:szCs w:val="17"/>
        <w:vertAlign w:val="superscript"/>
      </w:rPr>
      <w:t>ος</w:t>
    </w:r>
    <w:r>
      <w:rPr>
        <w:rFonts w:ascii="Times New Roman" w:eastAsia="Times New Roman" w:hAnsi="Times New Roman" w:cs="Times New Roman"/>
        <w:b/>
        <w:color w:val="000000"/>
        <w:sz w:val="17"/>
        <w:szCs w:val="17"/>
      </w:rPr>
      <w:t xml:space="preserve"> όροφος, 851 00,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2241077771, 2241034320, Φαξ. 2241034920</w:t>
    </w:r>
  </w:p>
  <w:p w:rsidR="00C725C6" w:rsidRDefault="00C725C6" w:rsidP="00C725C6">
    <w:pPr>
      <w:pStyle w:val="10"/>
      <w:widowControl w:val="0"/>
      <w:pBdr>
        <w:top w:val="nil"/>
        <w:left w:val="nil"/>
        <w:bottom w:val="nil"/>
        <w:right w:val="nil"/>
        <w:between w:val="nil"/>
      </w:pBdr>
      <w:tabs>
        <w:tab w:val="center" w:pos="4153"/>
        <w:tab w:val="right" w:pos="8306"/>
      </w:tabs>
      <w:jc w:val="center"/>
      <w:rPr>
        <w:color w:val="000000"/>
      </w:rPr>
    </w:pPr>
    <w:r>
      <w:rPr>
        <w:rFonts w:ascii="Times New Roman" w:eastAsia="Times New Roman" w:hAnsi="Times New Roman" w:cs="Times New Roman"/>
        <w:b/>
        <w:color w:val="000000"/>
        <w:sz w:val="17"/>
        <w:szCs w:val="17"/>
      </w:rPr>
      <w:t xml:space="preserve">Αθήνα: Μητροπόλεως 1, γραφείο 301, 105 57, </w:t>
    </w:r>
    <w:proofErr w:type="spellStart"/>
    <w:r>
      <w:rPr>
        <w:rFonts w:ascii="Times New Roman" w:eastAsia="Times New Roman" w:hAnsi="Times New Roman" w:cs="Times New Roman"/>
        <w:b/>
        <w:color w:val="000000"/>
        <w:sz w:val="17"/>
        <w:szCs w:val="17"/>
      </w:rPr>
      <w:t>Τηλ</w:t>
    </w:r>
    <w:proofErr w:type="spellEnd"/>
    <w:r>
      <w:rPr>
        <w:rFonts w:ascii="Times New Roman" w:eastAsia="Times New Roman" w:hAnsi="Times New Roman" w:cs="Times New Roman"/>
        <w:b/>
        <w:color w:val="000000"/>
        <w:sz w:val="17"/>
        <w:szCs w:val="17"/>
      </w:rPr>
      <w:t>. 2103239365, 2103709341, 2103709342, Φαξ. 2103709340</w:t>
    </w:r>
  </w:p>
  <w:p w:rsidR="00C725C6" w:rsidRDefault="002E73A7" w:rsidP="00C725C6">
    <w:pPr>
      <w:pStyle w:val="10"/>
      <w:widowControl w:val="0"/>
      <w:pBdr>
        <w:top w:val="nil"/>
        <w:left w:val="nil"/>
        <w:bottom w:val="nil"/>
        <w:right w:val="nil"/>
        <w:between w:val="nil"/>
      </w:pBdr>
      <w:tabs>
        <w:tab w:val="center" w:pos="4153"/>
        <w:tab w:val="right" w:pos="8306"/>
      </w:tabs>
      <w:spacing w:after="720"/>
      <w:jc w:val="center"/>
      <w:rPr>
        <w:color w:val="000000"/>
      </w:rPr>
    </w:pPr>
    <w:hyperlink r:id="rId1">
      <w:r w:rsidR="00C725C6">
        <w:rPr>
          <w:rFonts w:ascii="Times New Roman" w:eastAsia="Times New Roman" w:hAnsi="Times New Roman" w:cs="Times New Roman"/>
          <w:b/>
          <w:color w:val="0000FF"/>
          <w:sz w:val="17"/>
          <w:szCs w:val="17"/>
        </w:rPr>
        <w:t>konsolasmanos@gmail.com</w:t>
      </w:r>
    </w:hyperlink>
    <w:r w:rsidR="00C725C6">
      <w:rPr>
        <w:rFonts w:ascii="Times New Roman" w:eastAsia="Times New Roman" w:hAnsi="Times New Roman" w:cs="Times New Roman"/>
        <w:b/>
        <w:color w:val="000000"/>
        <w:sz w:val="17"/>
        <w:szCs w:val="17"/>
      </w:rPr>
      <w:t xml:space="preserve">, </w:t>
    </w:r>
    <w:hyperlink r:id="rId2">
      <w:r w:rsidR="00C725C6">
        <w:rPr>
          <w:rFonts w:ascii="Times New Roman" w:eastAsia="Times New Roman" w:hAnsi="Times New Roman" w:cs="Times New Roman"/>
          <w:b/>
          <w:color w:val="0000FF"/>
          <w:sz w:val="17"/>
          <w:szCs w:val="17"/>
        </w:rPr>
        <w:t>konsolasmanos@parliament.gr</w:t>
      </w:r>
    </w:hyperlink>
    <w:r w:rsidR="00C725C6">
      <w:rPr>
        <w:rFonts w:ascii="Times New Roman" w:eastAsia="Times New Roman" w:hAnsi="Times New Roman" w:cs="Times New Roman"/>
        <w:b/>
        <w:color w:val="000000"/>
        <w:sz w:val="17"/>
        <w:szCs w:val="17"/>
      </w:rPr>
      <w:t xml:space="preserve">, </w:t>
    </w:r>
    <w:proofErr w:type="spellStart"/>
    <w:r w:rsidR="00C725C6">
      <w:rPr>
        <w:rFonts w:ascii="Times New Roman" w:eastAsia="Times New Roman" w:hAnsi="Times New Roman" w:cs="Times New Roman"/>
        <w:b/>
        <w:color w:val="000000"/>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3BD0" w:rsidRDefault="00363BD0" w:rsidP="00635244">
      <w:r>
        <w:separator/>
      </w:r>
    </w:p>
  </w:footnote>
  <w:footnote w:type="continuationSeparator" w:id="1">
    <w:p w:rsidR="00363BD0" w:rsidRDefault="00363BD0" w:rsidP="006352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244" w:rsidRDefault="00BE6DE0">
    <w:pPr>
      <w:pStyle w:val="10"/>
      <w:widowControl w:val="0"/>
      <w:pBdr>
        <w:top w:val="nil"/>
        <w:left w:val="nil"/>
        <w:bottom w:val="nil"/>
        <w:right w:val="nil"/>
        <w:between w:val="nil"/>
      </w:pBdr>
      <w:tabs>
        <w:tab w:val="center" w:pos="4153"/>
        <w:tab w:val="right" w:pos="8306"/>
      </w:tabs>
      <w:spacing w:before="720"/>
      <w:ind w:left="-567"/>
      <w:jc w:val="center"/>
      <w:rPr>
        <w:color w:val="000000"/>
      </w:rPr>
    </w:pPr>
    <w:r>
      <w:rPr>
        <w:noProof/>
        <w:color w:val="000000"/>
      </w:rPr>
      <w:drawing>
        <wp:inline distT="0" distB="0" distL="0" distR="0">
          <wp:extent cx="871855" cy="361315"/>
          <wp:effectExtent l="19050" t="0" r="4445" b="0"/>
          <wp:docPr id="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1"/>
                  <a:srcRect/>
                  <a:stretch>
                    <a:fillRect/>
                  </a:stretch>
                </pic:blipFill>
                <pic:spPr bwMode="auto">
                  <a:xfrm>
                    <a:off x="0" y="0"/>
                    <a:ext cx="871855" cy="361315"/>
                  </a:xfrm>
                  <a:prstGeom prst="rect">
                    <a:avLst/>
                  </a:prstGeom>
                  <a:noFill/>
                  <a:ln w="9525">
                    <a:noFill/>
                    <a:miter lim="800000"/>
                    <a:headEnd/>
                    <a:tailEnd/>
                  </a:ln>
                </pic:spPr>
              </pic:pic>
            </a:graphicData>
          </a:graphic>
        </wp:inline>
      </w:drawing>
    </w:r>
  </w:p>
  <w:p w:rsidR="00635244" w:rsidRPr="007D0350" w:rsidRDefault="006801B2">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ΒΟΥΛΗ ΤΩΝ ΕΛΛΗΝΩΝ</w:t>
    </w:r>
  </w:p>
  <w:p w:rsidR="00C725C6"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b/>
        <w:color w:val="000000"/>
        <w:sz w:val="18"/>
        <w:szCs w:val="18"/>
      </w:rPr>
      <w:t>ΜΑΝΟΣ Ν. ΚΟΝΣΟΛΑΣ</w:t>
    </w:r>
  </w:p>
  <w:p w:rsidR="00635244" w:rsidRPr="007D0350" w:rsidRDefault="00C725C6" w:rsidP="00C725C6">
    <w:pPr>
      <w:pStyle w:val="10"/>
      <w:widowControl w:val="0"/>
      <w:pBdr>
        <w:top w:val="nil"/>
        <w:left w:val="nil"/>
        <w:bottom w:val="nil"/>
        <w:right w:val="nil"/>
        <w:between w:val="nil"/>
      </w:pBdr>
      <w:tabs>
        <w:tab w:val="center" w:pos="4153"/>
        <w:tab w:val="right" w:pos="8306"/>
      </w:tabs>
      <w:ind w:left="-567"/>
      <w:jc w:val="center"/>
      <w:rPr>
        <w:color w:val="000000"/>
        <w:sz w:val="18"/>
        <w:szCs w:val="18"/>
      </w:rPr>
    </w:pPr>
    <w:r w:rsidRPr="007D0350">
      <w:rPr>
        <w:rFonts w:ascii="Times New Roman" w:eastAsia="Times New Roman" w:hAnsi="Times New Roman" w:cs="Times New Roman"/>
        <w:color w:val="000000"/>
        <w:sz w:val="18"/>
        <w:szCs w:val="18"/>
      </w:rPr>
      <w:t xml:space="preserve">Βουλευτής Ν. Δωδεκανήσου – </w:t>
    </w:r>
    <w:r w:rsidR="006801B2" w:rsidRPr="007D0350">
      <w:rPr>
        <w:rFonts w:ascii="Times New Roman" w:eastAsia="Times New Roman" w:hAnsi="Times New Roman" w:cs="Times New Roman"/>
        <w:color w:val="000000"/>
        <w:sz w:val="18"/>
        <w:szCs w:val="18"/>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635244"/>
    <w:rsid w:val="00005897"/>
    <w:rsid w:val="00010341"/>
    <w:rsid w:val="00010503"/>
    <w:rsid w:val="00011327"/>
    <w:rsid w:val="0001587F"/>
    <w:rsid w:val="000339A1"/>
    <w:rsid w:val="00035849"/>
    <w:rsid w:val="0004421E"/>
    <w:rsid w:val="00046263"/>
    <w:rsid w:val="00047206"/>
    <w:rsid w:val="000511CF"/>
    <w:rsid w:val="00052B5A"/>
    <w:rsid w:val="00052EC9"/>
    <w:rsid w:val="000536E3"/>
    <w:rsid w:val="00066707"/>
    <w:rsid w:val="00072127"/>
    <w:rsid w:val="0007546F"/>
    <w:rsid w:val="00075DE0"/>
    <w:rsid w:val="00075F02"/>
    <w:rsid w:val="00077A3B"/>
    <w:rsid w:val="00077F8A"/>
    <w:rsid w:val="00080CDA"/>
    <w:rsid w:val="00084737"/>
    <w:rsid w:val="000938B2"/>
    <w:rsid w:val="000943C3"/>
    <w:rsid w:val="00097A24"/>
    <w:rsid w:val="000B0854"/>
    <w:rsid w:val="000C5371"/>
    <w:rsid w:val="000F00D8"/>
    <w:rsid w:val="000F4F44"/>
    <w:rsid w:val="000F712F"/>
    <w:rsid w:val="000F7D00"/>
    <w:rsid w:val="00102489"/>
    <w:rsid w:val="001036D6"/>
    <w:rsid w:val="00120988"/>
    <w:rsid w:val="00124BBE"/>
    <w:rsid w:val="001250D4"/>
    <w:rsid w:val="001277B9"/>
    <w:rsid w:val="00130B97"/>
    <w:rsid w:val="001318DD"/>
    <w:rsid w:val="0013242E"/>
    <w:rsid w:val="00135584"/>
    <w:rsid w:val="001375E2"/>
    <w:rsid w:val="0014374D"/>
    <w:rsid w:val="0015058E"/>
    <w:rsid w:val="0015511B"/>
    <w:rsid w:val="00155706"/>
    <w:rsid w:val="00175561"/>
    <w:rsid w:val="00184F16"/>
    <w:rsid w:val="0018760A"/>
    <w:rsid w:val="00194F57"/>
    <w:rsid w:val="001A2ABD"/>
    <w:rsid w:val="001A3516"/>
    <w:rsid w:val="001B25EE"/>
    <w:rsid w:val="001D1C1A"/>
    <w:rsid w:val="001D3EC5"/>
    <w:rsid w:val="001D66FB"/>
    <w:rsid w:val="001E0F82"/>
    <w:rsid w:val="001E330A"/>
    <w:rsid w:val="001F0612"/>
    <w:rsid w:val="001F4CCE"/>
    <w:rsid w:val="00200D6B"/>
    <w:rsid w:val="002069DE"/>
    <w:rsid w:val="00207D74"/>
    <w:rsid w:val="0021236A"/>
    <w:rsid w:val="00223ACD"/>
    <w:rsid w:val="00227E0B"/>
    <w:rsid w:val="00256734"/>
    <w:rsid w:val="002567B6"/>
    <w:rsid w:val="00257619"/>
    <w:rsid w:val="0026093D"/>
    <w:rsid w:val="002856EE"/>
    <w:rsid w:val="0028663E"/>
    <w:rsid w:val="002A0610"/>
    <w:rsid w:val="002A5734"/>
    <w:rsid w:val="002A593D"/>
    <w:rsid w:val="002D5C1D"/>
    <w:rsid w:val="002D7378"/>
    <w:rsid w:val="002E24AB"/>
    <w:rsid w:val="002E5C16"/>
    <w:rsid w:val="002E69B5"/>
    <w:rsid w:val="002E73A7"/>
    <w:rsid w:val="002F58A1"/>
    <w:rsid w:val="00300872"/>
    <w:rsid w:val="0031485D"/>
    <w:rsid w:val="0032201D"/>
    <w:rsid w:val="003241D0"/>
    <w:rsid w:val="00340315"/>
    <w:rsid w:val="00341026"/>
    <w:rsid w:val="00344A9D"/>
    <w:rsid w:val="00355DA6"/>
    <w:rsid w:val="00363BD0"/>
    <w:rsid w:val="0037061E"/>
    <w:rsid w:val="00373166"/>
    <w:rsid w:val="00373167"/>
    <w:rsid w:val="00376C39"/>
    <w:rsid w:val="00383C8A"/>
    <w:rsid w:val="00385AB8"/>
    <w:rsid w:val="00391FC9"/>
    <w:rsid w:val="003A24DD"/>
    <w:rsid w:val="003B421E"/>
    <w:rsid w:val="003B4F20"/>
    <w:rsid w:val="003B5CE8"/>
    <w:rsid w:val="003D1F6A"/>
    <w:rsid w:val="003D6651"/>
    <w:rsid w:val="003E306F"/>
    <w:rsid w:val="003E3BD6"/>
    <w:rsid w:val="003F64DF"/>
    <w:rsid w:val="0040157E"/>
    <w:rsid w:val="00406288"/>
    <w:rsid w:val="0040696F"/>
    <w:rsid w:val="00412D08"/>
    <w:rsid w:val="00416242"/>
    <w:rsid w:val="00417995"/>
    <w:rsid w:val="00426FC2"/>
    <w:rsid w:val="0042787C"/>
    <w:rsid w:val="0044333C"/>
    <w:rsid w:val="004518A8"/>
    <w:rsid w:val="00455C12"/>
    <w:rsid w:val="00460779"/>
    <w:rsid w:val="004612BD"/>
    <w:rsid w:val="004659A1"/>
    <w:rsid w:val="00465E7E"/>
    <w:rsid w:val="0046795C"/>
    <w:rsid w:val="00470A3C"/>
    <w:rsid w:val="0048057F"/>
    <w:rsid w:val="004869D0"/>
    <w:rsid w:val="004A4EE6"/>
    <w:rsid w:val="004C1B25"/>
    <w:rsid w:val="004C278C"/>
    <w:rsid w:val="004C5BD8"/>
    <w:rsid w:val="004D46B2"/>
    <w:rsid w:val="004E5897"/>
    <w:rsid w:val="004E62AA"/>
    <w:rsid w:val="004F3922"/>
    <w:rsid w:val="004F399B"/>
    <w:rsid w:val="005119EE"/>
    <w:rsid w:val="00517CC8"/>
    <w:rsid w:val="00527485"/>
    <w:rsid w:val="00531C79"/>
    <w:rsid w:val="0053505E"/>
    <w:rsid w:val="0054083F"/>
    <w:rsid w:val="00543DF0"/>
    <w:rsid w:val="00544EAE"/>
    <w:rsid w:val="005519EC"/>
    <w:rsid w:val="005540DB"/>
    <w:rsid w:val="005557B6"/>
    <w:rsid w:val="00561EB2"/>
    <w:rsid w:val="00567A72"/>
    <w:rsid w:val="005722CB"/>
    <w:rsid w:val="00576F18"/>
    <w:rsid w:val="005803D2"/>
    <w:rsid w:val="00581FC9"/>
    <w:rsid w:val="005A1F7F"/>
    <w:rsid w:val="005A3A8D"/>
    <w:rsid w:val="005B51FE"/>
    <w:rsid w:val="005C344F"/>
    <w:rsid w:val="005D0638"/>
    <w:rsid w:val="005D17E3"/>
    <w:rsid w:val="005D6C85"/>
    <w:rsid w:val="005D7A7F"/>
    <w:rsid w:val="005E3398"/>
    <w:rsid w:val="005E602E"/>
    <w:rsid w:val="005F33D6"/>
    <w:rsid w:val="005F3F99"/>
    <w:rsid w:val="0060212D"/>
    <w:rsid w:val="00622C98"/>
    <w:rsid w:val="00631F01"/>
    <w:rsid w:val="00635244"/>
    <w:rsid w:val="00640CB0"/>
    <w:rsid w:val="0064238E"/>
    <w:rsid w:val="006440A9"/>
    <w:rsid w:val="006461F1"/>
    <w:rsid w:val="00650420"/>
    <w:rsid w:val="00653760"/>
    <w:rsid w:val="006801B2"/>
    <w:rsid w:val="00685F50"/>
    <w:rsid w:val="00693868"/>
    <w:rsid w:val="006A6FDB"/>
    <w:rsid w:val="006A7741"/>
    <w:rsid w:val="006B28CD"/>
    <w:rsid w:val="006C087B"/>
    <w:rsid w:val="006C2FF8"/>
    <w:rsid w:val="006C638C"/>
    <w:rsid w:val="006D0969"/>
    <w:rsid w:val="006D441B"/>
    <w:rsid w:val="006E48F3"/>
    <w:rsid w:val="006E7D49"/>
    <w:rsid w:val="006F22FC"/>
    <w:rsid w:val="006F699D"/>
    <w:rsid w:val="00707F46"/>
    <w:rsid w:val="00715752"/>
    <w:rsid w:val="007163A4"/>
    <w:rsid w:val="00725A00"/>
    <w:rsid w:val="00730D44"/>
    <w:rsid w:val="00731074"/>
    <w:rsid w:val="00754EDF"/>
    <w:rsid w:val="00757E7F"/>
    <w:rsid w:val="00757F84"/>
    <w:rsid w:val="00765C7F"/>
    <w:rsid w:val="00775B29"/>
    <w:rsid w:val="00785612"/>
    <w:rsid w:val="00790212"/>
    <w:rsid w:val="00792453"/>
    <w:rsid w:val="00795494"/>
    <w:rsid w:val="007B6C9F"/>
    <w:rsid w:val="007C1424"/>
    <w:rsid w:val="007C6ACA"/>
    <w:rsid w:val="007D0350"/>
    <w:rsid w:val="007D2FF9"/>
    <w:rsid w:val="007E0B0D"/>
    <w:rsid w:val="008004A5"/>
    <w:rsid w:val="00807095"/>
    <w:rsid w:val="00810E6A"/>
    <w:rsid w:val="00816956"/>
    <w:rsid w:val="00817923"/>
    <w:rsid w:val="008204DD"/>
    <w:rsid w:val="00822541"/>
    <w:rsid w:val="00824411"/>
    <w:rsid w:val="00832B37"/>
    <w:rsid w:val="00855085"/>
    <w:rsid w:val="008567C6"/>
    <w:rsid w:val="00861CA8"/>
    <w:rsid w:val="008639F1"/>
    <w:rsid w:val="00865EFC"/>
    <w:rsid w:val="008714F8"/>
    <w:rsid w:val="008813FB"/>
    <w:rsid w:val="008A7630"/>
    <w:rsid w:val="008B115F"/>
    <w:rsid w:val="008B22E8"/>
    <w:rsid w:val="008C2F1B"/>
    <w:rsid w:val="008D03BF"/>
    <w:rsid w:val="008D1281"/>
    <w:rsid w:val="008E2FF8"/>
    <w:rsid w:val="008F3BF7"/>
    <w:rsid w:val="008F415E"/>
    <w:rsid w:val="008F5DDD"/>
    <w:rsid w:val="008F75E6"/>
    <w:rsid w:val="00901F7E"/>
    <w:rsid w:val="009021D3"/>
    <w:rsid w:val="00923A8E"/>
    <w:rsid w:val="0093483D"/>
    <w:rsid w:val="0095115F"/>
    <w:rsid w:val="009530BA"/>
    <w:rsid w:val="00966754"/>
    <w:rsid w:val="009747B8"/>
    <w:rsid w:val="00982790"/>
    <w:rsid w:val="009930E2"/>
    <w:rsid w:val="0099704B"/>
    <w:rsid w:val="009A1873"/>
    <w:rsid w:val="009B1688"/>
    <w:rsid w:val="009B6964"/>
    <w:rsid w:val="009D7A84"/>
    <w:rsid w:val="009E17B5"/>
    <w:rsid w:val="009E6B74"/>
    <w:rsid w:val="009F525A"/>
    <w:rsid w:val="00A0262C"/>
    <w:rsid w:val="00A21110"/>
    <w:rsid w:val="00A300A1"/>
    <w:rsid w:val="00A35C60"/>
    <w:rsid w:val="00A419C2"/>
    <w:rsid w:val="00A4746B"/>
    <w:rsid w:val="00A5144C"/>
    <w:rsid w:val="00A52FCA"/>
    <w:rsid w:val="00A6088A"/>
    <w:rsid w:val="00A66335"/>
    <w:rsid w:val="00A676B0"/>
    <w:rsid w:val="00A709F6"/>
    <w:rsid w:val="00A712AA"/>
    <w:rsid w:val="00A9074F"/>
    <w:rsid w:val="00AA2E45"/>
    <w:rsid w:val="00AA51C2"/>
    <w:rsid w:val="00AD0E82"/>
    <w:rsid w:val="00AD4063"/>
    <w:rsid w:val="00AD51CF"/>
    <w:rsid w:val="00AD583B"/>
    <w:rsid w:val="00AE4015"/>
    <w:rsid w:val="00B01141"/>
    <w:rsid w:val="00B01AA5"/>
    <w:rsid w:val="00B05B16"/>
    <w:rsid w:val="00B116AB"/>
    <w:rsid w:val="00B1392B"/>
    <w:rsid w:val="00B169EF"/>
    <w:rsid w:val="00B2750E"/>
    <w:rsid w:val="00B3561E"/>
    <w:rsid w:val="00B62598"/>
    <w:rsid w:val="00B64005"/>
    <w:rsid w:val="00B66F66"/>
    <w:rsid w:val="00B701E4"/>
    <w:rsid w:val="00B80179"/>
    <w:rsid w:val="00B81E6B"/>
    <w:rsid w:val="00B96094"/>
    <w:rsid w:val="00B971A6"/>
    <w:rsid w:val="00BC4244"/>
    <w:rsid w:val="00BC48BC"/>
    <w:rsid w:val="00BC4933"/>
    <w:rsid w:val="00BC78A7"/>
    <w:rsid w:val="00BD1F0D"/>
    <w:rsid w:val="00BD2DA8"/>
    <w:rsid w:val="00BD4FD6"/>
    <w:rsid w:val="00BE33BE"/>
    <w:rsid w:val="00BE6DE0"/>
    <w:rsid w:val="00C052B9"/>
    <w:rsid w:val="00C06DCC"/>
    <w:rsid w:val="00C1275F"/>
    <w:rsid w:val="00C26ED1"/>
    <w:rsid w:val="00C34751"/>
    <w:rsid w:val="00C40437"/>
    <w:rsid w:val="00C523D0"/>
    <w:rsid w:val="00C725C6"/>
    <w:rsid w:val="00CA6869"/>
    <w:rsid w:val="00CB65C2"/>
    <w:rsid w:val="00CC157D"/>
    <w:rsid w:val="00CC2328"/>
    <w:rsid w:val="00CC4A19"/>
    <w:rsid w:val="00CD275E"/>
    <w:rsid w:val="00CD3BA5"/>
    <w:rsid w:val="00CD4213"/>
    <w:rsid w:val="00CE0A50"/>
    <w:rsid w:val="00CE0A9D"/>
    <w:rsid w:val="00CE2856"/>
    <w:rsid w:val="00CF0145"/>
    <w:rsid w:val="00CF118E"/>
    <w:rsid w:val="00CF6D55"/>
    <w:rsid w:val="00D03621"/>
    <w:rsid w:val="00D06AF8"/>
    <w:rsid w:val="00D06F44"/>
    <w:rsid w:val="00D1210E"/>
    <w:rsid w:val="00D1709E"/>
    <w:rsid w:val="00D20E19"/>
    <w:rsid w:val="00D21621"/>
    <w:rsid w:val="00D24616"/>
    <w:rsid w:val="00D25B7E"/>
    <w:rsid w:val="00D31782"/>
    <w:rsid w:val="00D32B61"/>
    <w:rsid w:val="00D35FB3"/>
    <w:rsid w:val="00D509EE"/>
    <w:rsid w:val="00D55B9B"/>
    <w:rsid w:val="00D561F0"/>
    <w:rsid w:val="00D6547A"/>
    <w:rsid w:val="00D73AEF"/>
    <w:rsid w:val="00D90303"/>
    <w:rsid w:val="00D96616"/>
    <w:rsid w:val="00D96A06"/>
    <w:rsid w:val="00DA552C"/>
    <w:rsid w:val="00DC3BAD"/>
    <w:rsid w:val="00DC7507"/>
    <w:rsid w:val="00DD2F76"/>
    <w:rsid w:val="00DD3409"/>
    <w:rsid w:val="00DD478C"/>
    <w:rsid w:val="00DD4F69"/>
    <w:rsid w:val="00DE70CC"/>
    <w:rsid w:val="00E252F1"/>
    <w:rsid w:val="00E26712"/>
    <w:rsid w:val="00E402A2"/>
    <w:rsid w:val="00E4797B"/>
    <w:rsid w:val="00E5607B"/>
    <w:rsid w:val="00E658FA"/>
    <w:rsid w:val="00E70CEF"/>
    <w:rsid w:val="00E70EB6"/>
    <w:rsid w:val="00E80C59"/>
    <w:rsid w:val="00E81407"/>
    <w:rsid w:val="00E82A4E"/>
    <w:rsid w:val="00EA3CC3"/>
    <w:rsid w:val="00EA5248"/>
    <w:rsid w:val="00EC2163"/>
    <w:rsid w:val="00EC2640"/>
    <w:rsid w:val="00ED424C"/>
    <w:rsid w:val="00EE1612"/>
    <w:rsid w:val="00EE4571"/>
    <w:rsid w:val="00EE5B3A"/>
    <w:rsid w:val="00EE68F4"/>
    <w:rsid w:val="00F00324"/>
    <w:rsid w:val="00F017E1"/>
    <w:rsid w:val="00F0729A"/>
    <w:rsid w:val="00F153FD"/>
    <w:rsid w:val="00F34211"/>
    <w:rsid w:val="00F4678B"/>
    <w:rsid w:val="00F508F1"/>
    <w:rsid w:val="00F5372C"/>
    <w:rsid w:val="00F53F44"/>
    <w:rsid w:val="00F619A3"/>
    <w:rsid w:val="00F650C7"/>
    <w:rsid w:val="00F66B89"/>
    <w:rsid w:val="00F9122F"/>
    <w:rsid w:val="00F91DC4"/>
    <w:rsid w:val="00F94B42"/>
    <w:rsid w:val="00FA0209"/>
    <w:rsid w:val="00FA2820"/>
    <w:rsid w:val="00FA67A5"/>
    <w:rsid w:val="00FB22F0"/>
    <w:rsid w:val="00FB6A46"/>
    <w:rsid w:val="00FB73A1"/>
    <w:rsid w:val="00FC18F8"/>
    <w:rsid w:val="00FC2D16"/>
    <w:rsid w:val="00FC2D5C"/>
    <w:rsid w:val="00FD3546"/>
    <w:rsid w:val="00FF13DE"/>
    <w:rsid w:val="00FF1B3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3D0"/>
  </w:style>
  <w:style w:type="paragraph" w:styleId="1">
    <w:name w:val="heading 1"/>
    <w:basedOn w:val="10"/>
    <w:next w:val="10"/>
    <w:rsid w:val="00635244"/>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10"/>
    <w:next w:val="10"/>
    <w:rsid w:val="00635244"/>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10"/>
    <w:next w:val="10"/>
    <w:rsid w:val="00635244"/>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10"/>
    <w:next w:val="10"/>
    <w:rsid w:val="00635244"/>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10"/>
    <w:next w:val="10"/>
    <w:rsid w:val="00635244"/>
    <w:pPr>
      <w:keepNext/>
      <w:keepLines/>
      <w:pBdr>
        <w:top w:val="nil"/>
        <w:left w:val="nil"/>
        <w:bottom w:val="nil"/>
        <w:right w:val="nil"/>
        <w:between w:val="nil"/>
      </w:pBdr>
      <w:spacing w:before="220" w:after="40"/>
      <w:outlineLvl w:val="4"/>
    </w:pPr>
    <w:rPr>
      <w:b/>
      <w:color w:val="000000"/>
      <w:sz w:val="22"/>
      <w:szCs w:val="22"/>
    </w:rPr>
  </w:style>
  <w:style w:type="paragraph" w:styleId="6">
    <w:name w:val="heading 6"/>
    <w:basedOn w:val="10"/>
    <w:next w:val="10"/>
    <w:rsid w:val="00635244"/>
    <w:pPr>
      <w:keepNext/>
      <w:keepLines/>
      <w:pBdr>
        <w:top w:val="nil"/>
        <w:left w:val="nil"/>
        <w:bottom w:val="nil"/>
        <w:right w:val="nil"/>
        <w:between w:val="nil"/>
      </w:pBdr>
      <w:spacing w:before="200" w:after="40"/>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635244"/>
  </w:style>
  <w:style w:type="table" w:customStyle="1" w:styleId="TableNormal1">
    <w:name w:val="Table Normal1"/>
    <w:rsid w:val="00635244"/>
    <w:tblPr>
      <w:tblCellMar>
        <w:top w:w="0" w:type="dxa"/>
        <w:left w:w="0" w:type="dxa"/>
        <w:bottom w:w="0" w:type="dxa"/>
        <w:right w:w="0" w:type="dxa"/>
      </w:tblCellMar>
    </w:tblPr>
  </w:style>
  <w:style w:type="paragraph" w:styleId="a3">
    <w:name w:val="Title"/>
    <w:basedOn w:val="10"/>
    <w:next w:val="10"/>
    <w:rsid w:val="00635244"/>
    <w:pPr>
      <w:keepNext/>
      <w:keepLines/>
      <w:pBdr>
        <w:top w:val="nil"/>
        <w:left w:val="nil"/>
        <w:bottom w:val="nil"/>
        <w:right w:val="nil"/>
        <w:between w:val="nil"/>
      </w:pBdr>
      <w:spacing w:before="480" w:after="120"/>
    </w:pPr>
    <w:rPr>
      <w:b/>
      <w:color w:val="000000"/>
      <w:sz w:val="72"/>
      <w:szCs w:val="72"/>
    </w:rPr>
  </w:style>
  <w:style w:type="paragraph" w:styleId="a4">
    <w:name w:val="Subtitle"/>
    <w:basedOn w:val="10"/>
    <w:next w:val="10"/>
    <w:rsid w:val="00635244"/>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6801B2"/>
    <w:rPr>
      <w:rFonts w:ascii="Tahoma" w:hAnsi="Tahoma" w:cs="Tahoma"/>
      <w:sz w:val="16"/>
      <w:szCs w:val="16"/>
    </w:rPr>
  </w:style>
  <w:style w:type="character" w:customStyle="1" w:styleId="Char">
    <w:name w:val="Κείμενο πλαισίου Char"/>
    <w:basedOn w:val="a0"/>
    <w:link w:val="a5"/>
    <w:uiPriority w:val="99"/>
    <w:semiHidden/>
    <w:rsid w:val="006801B2"/>
    <w:rPr>
      <w:rFonts w:ascii="Tahoma" w:hAnsi="Tahoma" w:cs="Tahoma"/>
      <w:sz w:val="16"/>
      <w:szCs w:val="16"/>
    </w:rPr>
  </w:style>
  <w:style w:type="paragraph" w:styleId="a6">
    <w:name w:val="List Paragraph"/>
    <w:basedOn w:val="a"/>
    <w:uiPriority w:val="34"/>
    <w:qFormat/>
    <w:rsid w:val="00417995"/>
    <w:pPr>
      <w:spacing w:after="200" w:line="276" w:lineRule="auto"/>
      <w:ind w:left="720"/>
      <w:contextualSpacing/>
    </w:pPr>
    <w:rPr>
      <w:rFonts w:ascii="Calibri" w:eastAsia="Calibri" w:hAnsi="Calibri" w:cs="Times New Roman"/>
      <w:sz w:val="22"/>
      <w:szCs w:val="22"/>
      <w:lang w:eastAsia="en-US"/>
    </w:rPr>
  </w:style>
  <w:style w:type="paragraph" w:styleId="a7">
    <w:name w:val="header"/>
    <w:basedOn w:val="a"/>
    <w:link w:val="Char0"/>
    <w:uiPriority w:val="99"/>
    <w:semiHidden/>
    <w:unhideWhenUsed/>
    <w:rsid w:val="00035849"/>
    <w:pPr>
      <w:tabs>
        <w:tab w:val="center" w:pos="4153"/>
        <w:tab w:val="right" w:pos="8306"/>
      </w:tabs>
    </w:pPr>
  </w:style>
  <w:style w:type="character" w:customStyle="1" w:styleId="Char0">
    <w:name w:val="Κεφαλίδα Char"/>
    <w:basedOn w:val="a0"/>
    <w:link w:val="a7"/>
    <w:uiPriority w:val="99"/>
    <w:semiHidden/>
    <w:rsid w:val="00035849"/>
  </w:style>
  <w:style w:type="paragraph" w:styleId="a8">
    <w:name w:val="footer"/>
    <w:basedOn w:val="a"/>
    <w:link w:val="Char1"/>
    <w:uiPriority w:val="99"/>
    <w:semiHidden/>
    <w:unhideWhenUsed/>
    <w:rsid w:val="00035849"/>
    <w:pPr>
      <w:tabs>
        <w:tab w:val="center" w:pos="4153"/>
        <w:tab w:val="right" w:pos="8306"/>
      </w:tabs>
    </w:pPr>
  </w:style>
  <w:style w:type="character" w:customStyle="1" w:styleId="Char1">
    <w:name w:val="Υποσέλιδο Char"/>
    <w:basedOn w:val="a0"/>
    <w:link w:val="a8"/>
    <w:uiPriority w:val="99"/>
    <w:semiHidden/>
    <w:rsid w:val="00035849"/>
  </w:style>
  <w:style w:type="paragraph" w:customStyle="1" w:styleId="normal">
    <w:name w:val="normal"/>
    <w:rsid w:val="005540DB"/>
    <w:pPr>
      <w:spacing w:after="160" w:line="259" w:lineRule="auto"/>
    </w:pPr>
    <w:rPr>
      <w:rFonts w:ascii="Calibri" w:eastAsia="Calibri" w:hAnsi="Calibri" w:cs="Calibri"/>
      <w:sz w:val="22"/>
      <w:szCs w:val="22"/>
    </w:rPr>
  </w:style>
</w:styles>
</file>

<file path=word/webSettings.xml><?xml version="1.0" encoding="utf-8"?>
<w:webSettings xmlns:r="http://schemas.openxmlformats.org/officeDocument/2006/relationships" xmlns:w="http://schemas.openxmlformats.org/wordprocessingml/2006/main">
  <w:divs>
    <w:div w:id="410200585">
      <w:bodyDiv w:val="1"/>
      <w:marLeft w:val="0"/>
      <w:marRight w:val="0"/>
      <w:marTop w:val="0"/>
      <w:marBottom w:val="0"/>
      <w:divBdr>
        <w:top w:val="none" w:sz="0" w:space="0" w:color="auto"/>
        <w:left w:val="none" w:sz="0" w:space="0" w:color="auto"/>
        <w:bottom w:val="none" w:sz="0" w:space="0" w:color="auto"/>
        <w:right w:val="none" w:sz="0" w:space="0" w:color="auto"/>
      </w:divBdr>
    </w:div>
    <w:div w:id="645204092">
      <w:bodyDiv w:val="1"/>
      <w:marLeft w:val="0"/>
      <w:marRight w:val="0"/>
      <w:marTop w:val="0"/>
      <w:marBottom w:val="0"/>
      <w:divBdr>
        <w:top w:val="none" w:sz="0" w:space="0" w:color="auto"/>
        <w:left w:val="none" w:sz="0" w:space="0" w:color="auto"/>
        <w:bottom w:val="none" w:sz="0" w:space="0" w:color="auto"/>
        <w:right w:val="none" w:sz="0" w:space="0" w:color="auto"/>
      </w:divBdr>
      <w:divsChild>
        <w:div w:id="395708189">
          <w:marLeft w:val="0"/>
          <w:marRight w:val="0"/>
          <w:marTop w:val="0"/>
          <w:marBottom w:val="0"/>
          <w:divBdr>
            <w:top w:val="none" w:sz="0" w:space="0" w:color="auto"/>
            <w:left w:val="none" w:sz="0" w:space="0" w:color="auto"/>
            <w:bottom w:val="none" w:sz="0" w:space="0" w:color="auto"/>
            <w:right w:val="none" w:sz="0" w:space="0" w:color="auto"/>
          </w:divBdr>
        </w:div>
        <w:div w:id="1805274599">
          <w:marLeft w:val="0"/>
          <w:marRight w:val="0"/>
          <w:marTop w:val="0"/>
          <w:marBottom w:val="0"/>
          <w:divBdr>
            <w:top w:val="none" w:sz="0" w:space="0" w:color="auto"/>
            <w:left w:val="none" w:sz="0" w:space="0" w:color="auto"/>
            <w:bottom w:val="none" w:sz="0" w:space="0" w:color="auto"/>
            <w:right w:val="none" w:sz="0" w:space="0" w:color="auto"/>
          </w:divBdr>
        </w:div>
      </w:divsChild>
    </w:div>
    <w:div w:id="701514134">
      <w:bodyDiv w:val="1"/>
      <w:marLeft w:val="0"/>
      <w:marRight w:val="0"/>
      <w:marTop w:val="0"/>
      <w:marBottom w:val="0"/>
      <w:divBdr>
        <w:top w:val="none" w:sz="0" w:space="0" w:color="auto"/>
        <w:left w:val="none" w:sz="0" w:space="0" w:color="auto"/>
        <w:bottom w:val="none" w:sz="0" w:space="0" w:color="auto"/>
        <w:right w:val="none" w:sz="0" w:space="0" w:color="auto"/>
      </w:divBdr>
    </w:div>
    <w:div w:id="1210993027">
      <w:bodyDiv w:val="1"/>
      <w:marLeft w:val="0"/>
      <w:marRight w:val="0"/>
      <w:marTop w:val="0"/>
      <w:marBottom w:val="0"/>
      <w:divBdr>
        <w:top w:val="none" w:sz="0" w:space="0" w:color="auto"/>
        <w:left w:val="none" w:sz="0" w:space="0" w:color="auto"/>
        <w:bottom w:val="none" w:sz="0" w:space="0" w:color="auto"/>
        <w:right w:val="none" w:sz="0" w:space="0" w:color="auto"/>
      </w:divBdr>
    </w:div>
    <w:div w:id="20991350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92AF3-ADCA-495D-BFE5-1CE35FDCF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428</Words>
  <Characters>2312</Characters>
  <Application>Microsoft Office Word</Application>
  <DocSecurity>0</DocSecurity>
  <Lines>19</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2735</CharactersWithSpaces>
  <SharedDoc>false</SharedDoc>
  <HLinks>
    <vt:vector size="24" baseType="variant">
      <vt:variant>
        <vt:i4>2949149</vt:i4>
      </vt:variant>
      <vt:variant>
        <vt:i4>12</vt:i4>
      </vt:variant>
      <vt:variant>
        <vt:i4>0</vt:i4>
      </vt:variant>
      <vt:variant>
        <vt:i4>5</vt:i4>
      </vt:variant>
      <vt:variant>
        <vt:lpwstr>mailto:konsolasmanos@parliament.gr</vt:lpwstr>
      </vt:variant>
      <vt:variant>
        <vt:lpwstr/>
      </vt:variant>
      <vt:variant>
        <vt:i4>8192066</vt:i4>
      </vt:variant>
      <vt:variant>
        <vt:i4>9</vt:i4>
      </vt:variant>
      <vt:variant>
        <vt:i4>0</vt:i4>
      </vt:variant>
      <vt:variant>
        <vt:i4>5</vt:i4>
      </vt:variant>
      <vt:variant>
        <vt:lpwstr>mailto:konsolasmanos@gmail.com</vt:lpwstr>
      </vt:variant>
      <vt:variant>
        <vt:lpwstr/>
      </vt:variant>
      <vt:variant>
        <vt:i4>2949149</vt:i4>
      </vt:variant>
      <vt:variant>
        <vt:i4>3</vt:i4>
      </vt:variant>
      <vt:variant>
        <vt:i4>0</vt:i4>
      </vt:variant>
      <vt:variant>
        <vt:i4>5</vt:i4>
      </vt:variant>
      <vt:variant>
        <vt:lpwstr>mailto:konsolasmanos@parliament.gr</vt:lpwstr>
      </vt:variant>
      <vt:variant>
        <vt:lpwstr/>
      </vt:variant>
      <vt:variant>
        <vt:i4>8192066</vt:i4>
      </vt:variant>
      <vt:variant>
        <vt:i4>0</vt:i4>
      </vt:variant>
      <vt:variant>
        <vt:i4>0</vt:i4>
      </vt:variant>
      <vt:variant>
        <vt:i4>5</vt:i4>
      </vt:variant>
      <vt:variant>
        <vt:lpwstr>mailto:konsolasmanos@gmail.com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7</cp:revision>
  <cp:lastPrinted>2019-02-20T09:37:00Z</cp:lastPrinted>
  <dcterms:created xsi:type="dcterms:W3CDTF">2019-02-20T08:18:00Z</dcterms:created>
  <dcterms:modified xsi:type="dcterms:W3CDTF">2019-02-20T09:45:00Z</dcterms:modified>
</cp:coreProperties>
</file>