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66D62" w:rsidRDefault="00314283">
      <w:pPr>
        <w:pStyle w:val="normal0"/>
        <w:widowControl w:val="0"/>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rsidR="00F66D62" w:rsidRPr="00CE610F" w:rsidRDefault="00F66D62">
      <w:pPr>
        <w:pStyle w:val="normal0"/>
        <w:widowControl w:val="0"/>
        <w:spacing w:line="360" w:lineRule="auto"/>
        <w:ind w:firstLine="284"/>
        <w:jc w:val="center"/>
        <w:rPr>
          <w:rFonts w:ascii="Times New Roman" w:eastAsia="Times New Roman" w:hAnsi="Times New Roman" w:cs="Times New Roman"/>
          <w:sz w:val="24"/>
          <w:szCs w:val="24"/>
        </w:rPr>
      </w:pPr>
    </w:p>
    <w:p w:rsidR="00CE610F" w:rsidRDefault="00CE610F" w:rsidP="00CE610F">
      <w:pPr>
        <w:pStyle w:val="normal0"/>
        <w:widowControl w:val="0"/>
        <w:spacing w:line="360" w:lineRule="auto"/>
        <w:ind w:firstLine="284"/>
        <w:jc w:val="center"/>
        <w:rPr>
          <w:rFonts w:ascii="Calibri" w:hAnsi="Calibri" w:cs="Calibri"/>
          <w:color w:val="1F497D"/>
          <w:sz w:val="22"/>
          <w:szCs w:val="22"/>
          <w:shd w:val="clear" w:color="auto" w:fill="FFFFFF"/>
        </w:rPr>
      </w:pPr>
      <w:r>
        <w:rPr>
          <w:rFonts w:ascii="Calibri" w:hAnsi="Calibri" w:cs="Calibri"/>
          <w:color w:val="1F497D"/>
          <w:sz w:val="22"/>
          <w:szCs w:val="22"/>
          <w:shd w:val="clear" w:color="auto" w:fill="FFFFFF"/>
        </w:rPr>
        <w:t xml:space="preserve">                                                                         Αθήνα, 29 Ιουνίου 2017</w:t>
      </w:r>
    </w:p>
    <w:p w:rsidR="00CE610F" w:rsidRPr="00CE610F" w:rsidRDefault="00CE610F" w:rsidP="00CE610F">
      <w:pPr>
        <w:pStyle w:val="normal0"/>
        <w:widowControl w:val="0"/>
        <w:spacing w:line="360" w:lineRule="auto"/>
        <w:ind w:firstLine="284"/>
        <w:jc w:val="center"/>
        <w:rPr>
          <w:rFonts w:ascii="Times New Roman" w:eastAsia="Times New Roman" w:hAnsi="Times New Roman" w:cs="Times New Roman"/>
          <w:sz w:val="24"/>
          <w:szCs w:val="24"/>
        </w:rPr>
      </w:pPr>
      <w:r>
        <w:rPr>
          <w:rFonts w:ascii="Calibri" w:hAnsi="Calibri" w:cs="Calibri"/>
          <w:color w:val="1F497D"/>
          <w:sz w:val="22"/>
          <w:szCs w:val="22"/>
          <w:shd w:val="clear" w:color="auto" w:fill="FFFFFF"/>
        </w:rPr>
        <w:t xml:space="preserve">                                                                               Αρ.Πρωτ. 6764/29-6-2017</w:t>
      </w:r>
    </w:p>
    <w:p w:rsidR="00CE610F" w:rsidRDefault="00CE610F">
      <w:pPr>
        <w:pStyle w:val="normal0"/>
        <w:spacing w:line="360" w:lineRule="auto"/>
        <w:ind w:left="567" w:right="402" w:firstLine="567"/>
        <w:jc w:val="center"/>
        <w:rPr>
          <w:rFonts w:ascii="Times New Roman" w:eastAsia="Times New Roman" w:hAnsi="Times New Roman" w:cs="Times New Roman"/>
          <w:b/>
          <w:sz w:val="24"/>
          <w:szCs w:val="24"/>
        </w:rPr>
      </w:pPr>
    </w:p>
    <w:p w:rsidR="00F66D62" w:rsidRDefault="00314283">
      <w:pPr>
        <w:pStyle w:val="normal0"/>
        <w:spacing w:line="360" w:lineRule="auto"/>
        <w:ind w:left="567" w:right="402"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Ε Ρ Ω Τ Η Σ Η</w:t>
      </w:r>
    </w:p>
    <w:p w:rsidR="00F66D62" w:rsidRDefault="00F66D62">
      <w:pPr>
        <w:pStyle w:val="normal0"/>
        <w:spacing w:line="360" w:lineRule="auto"/>
        <w:ind w:left="567" w:right="402" w:firstLine="567"/>
        <w:jc w:val="center"/>
        <w:rPr>
          <w:rFonts w:ascii="Times New Roman" w:eastAsia="Times New Roman" w:hAnsi="Times New Roman" w:cs="Times New Roman"/>
          <w:sz w:val="24"/>
          <w:szCs w:val="24"/>
        </w:rPr>
      </w:pPr>
    </w:p>
    <w:p w:rsidR="00F66D62" w:rsidRDefault="00314283">
      <w:pPr>
        <w:pStyle w:val="normal0"/>
        <w:spacing w:line="360" w:lineRule="auto"/>
        <w:ind w:left="567" w:right="402"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Προς</w:t>
      </w:r>
    </w:p>
    <w:p w:rsidR="00F66D62" w:rsidRDefault="00314283">
      <w:pPr>
        <w:pStyle w:val="normal0"/>
        <w:spacing w:line="360" w:lineRule="auto"/>
        <w:ind w:left="567" w:right="402"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Κυρία Υπουργό Πολιτισμού</w:t>
      </w:r>
    </w:p>
    <w:p w:rsidR="00F66D62" w:rsidRDefault="00F66D62">
      <w:pPr>
        <w:pStyle w:val="normal0"/>
        <w:spacing w:line="360" w:lineRule="auto"/>
        <w:ind w:left="567" w:right="402" w:firstLine="567"/>
        <w:jc w:val="both"/>
        <w:rPr>
          <w:rFonts w:ascii="Times New Roman" w:eastAsia="Times New Roman" w:hAnsi="Times New Roman" w:cs="Times New Roman"/>
          <w:sz w:val="24"/>
          <w:szCs w:val="24"/>
        </w:rPr>
      </w:pPr>
    </w:p>
    <w:p w:rsidR="00F66D62" w:rsidRDefault="00314283">
      <w:pPr>
        <w:pStyle w:val="normal0"/>
        <w:spacing w:line="360" w:lineRule="auto"/>
        <w:ind w:left="567" w:right="40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ΘΕΜΑ:</w:t>
      </w:r>
      <w:r w:rsidR="00A65A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Ανάγκη άμεσης λειτουργίας του Αγγελόκαστρου και του </w:t>
      </w:r>
      <w:r w:rsidR="00A65AF4">
        <w:rPr>
          <w:rFonts w:ascii="Times New Roman" w:eastAsia="Times New Roman" w:hAnsi="Times New Roman" w:cs="Times New Roman"/>
          <w:sz w:val="24"/>
          <w:szCs w:val="24"/>
        </w:rPr>
        <w:t>Αρχαιολογικού Μουσείου Κέρκυρας</w:t>
      </w:r>
      <w:r>
        <w:rPr>
          <w:rFonts w:ascii="Times New Roman" w:eastAsia="Times New Roman" w:hAnsi="Times New Roman" w:cs="Times New Roman"/>
          <w:sz w:val="24"/>
          <w:szCs w:val="24"/>
        </w:rPr>
        <w:t>»</w:t>
      </w:r>
    </w:p>
    <w:p w:rsidR="00F66D62" w:rsidRDefault="00F66D62">
      <w:pPr>
        <w:pStyle w:val="normal0"/>
        <w:spacing w:line="360" w:lineRule="auto"/>
        <w:ind w:left="567" w:right="402" w:firstLine="567"/>
        <w:jc w:val="both"/>
        <w:rPr>
          <w:rFonts w:ascii="Times New Roman" w:eastAsia="Times New Roman" w:hAnsi="Times New Roman" w:cs="Times New Roman"/>
          <w:sz w:val="24"/>
          <w:szCs w:val="24"/>
        </w:rPr>
      </w:pPr>
    </w:p>
    <w:p w:rsidR="00F66D62" w:rsidRDefault="00314283">
      <w:pPr>
        <w:pStyle w:val="normal0"/>
        <w:tabs>
          <w:tab w:val="left" w:pos="9639"/>
        </w:tabs>
        <w:spacing w:line="360" w:lineRule="auto"/>
        <w:ind w:left="567" w:right="981"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Κυρία Υπουργέ,</w:t>
      </w:r>
    </w:p>
    <w:p w:rsidR="00F66D62" w:rsidRDefault="00F66D62">
      <w:pPr>
        <w:pStyle w:val="normal0"/>
        <w:tabs>
          <w:tab w:val="left" w:pos="9639"/>
        </w:tabs>
        <w:spacing w:line="360" w:lineRule="auto"/>
        <w:ind w:left="567" w:right="981" w:firstLine="709"/>
        <w:jc w:val="center"/>
        <w:rPr>
          <w:rFonts w:ascii="Times New Roman" w:eastAsia="Times New Roman" w:hAnsi="Times New Roman" w:cs="Times New Roman"/>
          <w:sz w:val="24"/>
          <w:szCs w:val="24"/>
        </w:rPr>
      </w:pP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χώρα μας έχει να επιδείξει μια μακραίωνη ιστορία με μνημειώδη πολιτιστικά επιτεύγματα, που βρίσκονται διάσπαρτα σε κάθε γωνιά της.</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Αγγελόκαστρο στην Κέρκυρα αποτελεί ένα από τα σημαντικότερα Βυζαντινά κάστρα της Ελλάδας. </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Ένα κάστρο-μνημείο , σύμβολο πολιτισμού και ένα ισχυρό φρούριο άμυνας με σημαντική στρατηγική θέση  που έπαιξε </w:t>
      </w:r>
      <w:r w:rsidR="00591C1D">
        <w:rPr>
          <w:rFonts w:ascii="Times New Roman" w:eastAsia="Times New Roman" w:hAnsi="Times New Roman" w:cs="Times New Roman"/>
          <w:sz w:val="24"/>
          <w:szCs w:val="24"/>
        </w:rPr>
        <w:t xml:space="preserve">σημαίνοντα </w:t>
      </w:r>
      <w:r>
        <w:rPr>
          <w:rFonts w:ascii="Times New Roman" w:eastAsia="Times New Roman" w:hAnsi="Times New Roman" w:cs="Times New Roman"/>
          <w:sz w:val="24"/>
          <w:szCs w:val="24"/>
        </w:rPr>
        <w:t>ρόλο στην τύχη του νησιού για πολλούς αιώνες.</w:t>
      </w:r>
    </w:p>
    <w:p w:rsidR="00F66D62" w:rsidRPr="002B0C0F"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Σήμερα το Αγγελόκαστρο παραμένει κλειστό καθώς το Υπουργείο δεν έχει προχωρήσει στην έγκαιρη πρόσληψη φυλάκων</w:t>
      </w:r>
      <w:r w:rsidR="00B41079">
        <w:rPr>
          <w:rStyle w:val="m277288758472918120s10"/>
        </w:rPr>
        <w:t xml:space="preserve">- </w:t>
      </w:r>
      <w:r w:rsidR="00B41079" w:rsidRPr="00B41079">
        <w:rPr>
          <w:rStyle w:val="m277288758472918120s10"/>
          <w:rFonts w:ascii="Times New Roman" w:hAnsi="Times New Roman" w:cs="Times New Roman"/>
          <w:bCs/>
          <w:sz w:val="24"/>
          <w:szCs w:val="24"/>
        </w:rPr>
        <w:t>σε αντίθεση με τα προηγούμ</w:t>
      </w:r>
      <w:r w:rsidR="00B41079">
        <w:rPr>
          <w:rStyle w:val="m277288758472918120s10"/>
          <w:rFonts w:ascii="Times New Roman" w:hAnsi="Times New Roman" w:cs="Times New Roman"/>
          <w:bCs/>
          <w:sz w:val="24"/>
          <w:szCs w:val="24"/>
        </w:rPr>
        <w:t>ενα χρόνια που από 1η Ιουνίου εί</w:t>
      </w:r>
      <w:r w:rsidR="00B41079" w:rsidRPr="00B41079">
        <w:rPr>
          <w:rStyle w:val="m277288758472918120s10"/>
          <w:rFonts w:ascii="Times New Roman" w:hAnsi="Times New Roman" w:cs="Times New Roman"/>
          <w:bCs/>
          <w:sz w:val="24"/>
          <w:szCs w:val="24"/>
        </w:rPr>
        <w:t>χαν προσληφθεί -</w:t>
      </w:r>
      <w:r w:rsidR="00B41079">
        <w:rPr>
          <w:rStyle w:val="m277288758472918120s10"/>
        </w:rPr>
        <w:t> </w:t>
      </w:r>
      <w:r>
        <w:rPr>
          <w:rFonts w:ascii="Times New Roman" w:eastAsia="Times New Roman" w:hAnsi="Times New Roman" w:cs="Times New Roman"/>
          <w:sz w:val="24"/>
          <w:szCs w:val="24"/>
        </w:rPr>
        <w:t xml:space="preserve"> , με αποτέλεσμα πολλά group επισκεπτών που καταφτάνουν στην Κέρκυρα να μην μπορούν να θαυμάσουν το αξιόλογ</w:t>
      </w:r>
      <w:r w:rsidR="009E3DAA">
        <w:rPr>
          <w:rFonts w:ascii="Times New Roman" w:eastAsia="Times New Roman" w:hAnsi="Times New Roman" w:cs="Times New Roman"/>
          <w:sz w:val="24"/>
          <w:szCs w:val="24"/>
        </w:rPr>
        <w:t>ο αυτό μνημείο, δημιουργώντας</w:t>
      </w:r>
      <w:r>
        <w:rPr>
          <w:rFonts w:ascii="Times New Roman" w:eastAsia="Times New Roman" w:hAnsi="Times New Roman" w:cs="Times New Roman"/>
          <w:sz w:val="24"/>
          <w:szCs w:val="24"/>
        </w:rPr>
        <w:t xml:space="preserve">  αρνητικές εικόνες</w:t>
      </w:r>
      <w:r w:rsidR="009E3DAA">
        <w:rPr>
          <w:rFonts w:ascii="Times New Roman" w:eastAsia="Times New Roman" w:hAnsi="Times New Roman" w:cs="Times New Roman"/>
          <w:sz w:val="24"/>
          <w:szCs w:val="24"/>
        </w:rPr>
        <w:t xml:space="preserve"> </w:t>
      </w:r>
      <w:r w:rsidR="002B0C0F" w:rsidRPr="002B0C0F">
        <w:rPr>
          <w:rStyle w:val="m277288758472918120s10"/>
          <w:bCs/>
        </w:rPr>
        <w:t>και δυσμενή σχόλια</w:t>
      </w:r>
      <w:r w:rsidR="002B0C0F" w:rsidRPr="002B0C0F">
        <w:rPr>
          <w:rFonts w:ascii="Times New Roman" w:eastAsia="Times New Roman" w:hAnsi="Times New Roman" w:cs="Times New Roman"/>
          <w:sz w:val="24"/>
          <w:szCs w:val="24"/>
        </w:rPr>
        <w:t xml:space="preserve"> </w:t>
      </w:r>
      <w:r w:rsidR="002B0C0F">
        <w:rPr>
          <w:rFonts w:ascii="Times New Roman" w:eastAsia="Times New Roman" w:hAnsi="Times New Roman" w:cs="Times New Roman"/>
          <w:sz w:val="24"/>
          <w:szCs w:val="24"/>
        </w:rPr>
        <w:t>για τη χώρα μας</w:t>
      </w:r>
      <w:r w:rsidRPr="002B0C0F">
        <w:rPr>
          <w:rFonts w:ascii="Times New Roman" w:eastAsia="Times New Roman" w:hAnsi="Times New Roman" w:cs="Times New Roman"/>
          <w:sz w:val="24"/>
          <w:szCs w:val="24"/>
        </w:rPr>
        <w:t>.</w:t>
      </w:r>
      <w:r w:rsidR="002B0C0F">
        <w:rPr>
          <w:rFonts w:ascii="Times New Roman" w:eastAsia="Times New Roman" w:hAnsi="Times New Roman" w:cs="Times New Roman"/>
          <w:sz w:val="24"/>
          <w:szCs w:val="24"/>
        </w:rPr>
        <w:t xml:space="preserve"> </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Το Αρχαιολογικό Μουσείο Κέρκυρας αποτελεί ένα ακόμη σύμβολο ανάδειξης της ιστορικής και της πολιτιστικής μας κληρονομιάς.</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Στους χώρους του βρίσκονται , γλυπτά, χάλκινα αγαλματίδια, κερκυραϊκά νομίσματα, χάρτες με τοπογραφικά-χρονολογικά στοιχεία για την ιστορία του νησιού και της πόλης της Κέρκυρας από την παλαιολιθική εποχή μέχρι και τους ρωμαϊκούς χρόνους.</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Η αίθουσα της Γοργούς αποτελεί κορυφαίο σύμβολο πολιτισμού καθώς σε αυτήν εκτίθεται τόσο το μνημειώδες και εντυπωσιακό αέτωμα, όσο και άλλα αρχιτεκτονικά κατάλοιπα από το ναό της θεάς Αρτέμιδος, που αποτελούσε την κυρίαρχη λατρεία της αρχαίας Κέρκυρας.</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Τα σημαντικά ευρήματα των ανασκαφών που ακολούθησαν δημιούργησαν την ανάγκη επέκτασης του Μουσείου με αποτέλεσμα  το 2012 να δημιουργηθούν προσθήκες και κατάλληλες μετασκευές, ώστε να στεγαστεί κατάλληλα η πλούσια πλέον αρχαιολογική συλλογή της Κέρκυρας.</w:t>
      </w:r>
    </w:p>
    <w:p w:rsidR="00F66D62" w:rsidRDefault="00314283">
      <w:pPr>
        <w:pStyle w:val="normal0"/>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Μετά από πέντε ολόκληρα χρόνια με καθυστερήσεις και εμπόδια, το κλιμάκιο του Υπουργείου Πολιτισμού μετά  την ολοκλήρωση των εργασιών του έργου που χρηματοδοτήθηκε από το Ευρωπαϊκό Ταμείο Περιφερειακής Ανάπτυξης με προϋπολογισμό περίπου 4,5 εκ. ευρώ παρέλαβε το ανακαινισμένο και ανανεωμένο Αρχαιολογικό Μουσείο, το οποίο όμως μέχρι σήμερα παραμένει κλειστό και δεν είναι προσβάσιμο στους επισκέπτες.</w:t>
      </w:r>
    </w:p>
    <w:p w:rsidR="00F66D62" w:rsidRDefault="00F66D62">
      <w:pPr>
        <w:pStyle w:val="normal0"/>
        <w:spacing w:line="276" w:lineRule="auto"/>
        <w:rPr>
          <w:sz w:val="22"/>
          <w:szCs w:val="22"/>
        </w:rPr>
      </w:pPr>
    </w:p>
    <w:p w:rsidR="00F66D62" w:rsidRDefault="00F66D62">
      <w:pPr>
        <w:pStyle w:val="normal0"/>
        <w:spacing w:line="276" w:lineRule="auto"/>
        <w:rPr>
          <w:sz w:val="22"/>
          <w:szCs w:val="22"/>
        </w:rPr>
      </w:pPr>
    </w:p>
    <w:p w:rsidR="00F66D62" w:rsidRDefault="00F66D62">
      <w:pPr>
        <w:pStyle w:val="normal0"/>
        <w:spacing w:line="276" w:lineRule="auto"/>
        <w:rPr>
          <w:sz w:val="22"/>
          <w:szCs w:val="22"/>
        </w:rPr>
      </w:pPr>
    </w:p>
    <w:p w:rsidR="00F66D62" w:rsidRDefault="00314283">
      <w:pPr>
        <w:pStyle w:val="normal0"/>
        <w:tabs>
          <w:tab w:val="left" w:pos="9639"/>
        </w:tabs>
        <w:spacing w:after="240" w:line="360" w:lineRule="auto"/>
        <w:ind w:left="567" w:right="981" w:firstLine="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Κατόπιν των ανωτέρω</w:t>
      </w:r>
    </w:p>
    <w:p w:rsidR="00F66D62" w:rsidRDefault="00314283">
      <w:pPr>
        <w:pStyle w:val="normal0"/>
        <w:tabs>
          <w:tab w:val="left" w:pos="9639"/>
        </w:tabs>
        <w:spacing w:line="360" w:lineRule="auto"/>
        <w:ind w:left="567" w:right="981" w:firstLine="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Ερωτάται η Κυρία Υπουργός</w:t>
      </w:r>
    </w:p>
    <w:p w:rsidR="00F66D62" w:rsidRDefault="00F66D62">
      <w:pPr>
        <w:pStyle w:val="normal0"/>
        <w:spacing w:line="360" w:lineRule="auto"/>
        <w:ind w:firstLine="284"/>
        <w:jc w:val="center"/>
        <w:rPr>
          <w:rFonts w:ascii="Times New Roman" w:eastAsia="Times New Roman" w:hAnsi="Times New Roman" w:cs="Times New Roman"/>
          <w:sz w:val="24"/>
          <w:szCs w:val="24"/>
        </w:rPr>
      </w:pPr>
    </w:p>
    <w:p w:rsidR="00F66D62" w:rsidRDefault="00314283">
      <w:pPr>
        <w:pStyle w:val="normal0"/>
        <w:spacing w:line="36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w:t>
      </w:r>
    </w:p>
    <w:p w:rsidR="00F66D62" w:rsidRDefault="00F66D62">
      <w:pPr>
        <w:pStyle w:val="normal0"/>
        <w:tabs>
          <w:tab w:val="left" w:pos="9639"/>
        </w:tabs>
        <w:spacing w:line="360" w:lineRule="auto"/>
        <w:ind w:left="567" w:right="981" w:firstLine="283"/>
        <w:jc w:val="both"/>
        <w:rPr>
          <w:rFonts w:ascii="Times New Roman" w:eastAsia="Times New Roman" w:hAnsi="Times New Roman" w:cs="Times New Roman"/>
          <w:sz w:val="24"/>
          <w:szCs w:val="24"/>
        </w:rPr>
      </w:pPr>
    </w:p>
    <w:p w:rsidR="00F66D62" w:rsidRDefault="00314283">
      <w:pPr>
        <w:pStyle w:val="normal0"/>
        <w:tabs>
          <w:tab w:val="left" w:pos="9639"/>
        </w:tabs>
        <w:spacing w:line="360" w:lineRule="auto"/>
        <w:ind w:left="567" w:right="981"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Σε ποιες ενέργειες προτίθεται να προβεί για την πρόσληψη φυλάκων προκειμένου να διασφαλιστεί η άμεση λειτουργία του Αγγελόκαστρου;</w:t>
      </w:r>
    </w:p>
    <w:p w:rsidR="00F66D62" w:rsidRDefault="00314283">
      <w:pPr>
        <w:pStyle w:val="normal0"/>
        <w:tabs>
          <w:tab w:val="left" w:pos="9639"/>
        </w:tabs>
        <w:spacing w:line="360" w:lineRule="auto"/>
        <w:ind w:left="567" w:right="981"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Για ποιο λόγο καθυστερεί η λειτουργία του Αρχαιολογικού Μουσείου Κέρκυρας, ενώ έχουν ολοκληρωθεί οι εργασίες και θα έπρεπε να είναι ήδη ανοιχτό από το 2015  για τους επισκέπτες ;</w:t>
      </w:r>
      <w:r w:rsidR="002B0C0F">
        <w:rPr>
          <w:rFonts w:ascii="Times New Roman" w:eastAsia="Times New Roman" w:hAnsi="Times New Roman" w:cs="Times New Roman"/>
          <w:sz w:val="24"/>
          <w:szCs w:val="24"/>
        </w:rPr>
        <w:t xml:space="preserve"> </w:t>
      </w:r>
      <w:r w:rsidR="002B0C0F" w:rsidRPr="002B0C0F">
        <w:rPr>
          <w:rStyle w:val="m277288758472918120s10"/>
          <w:bCs/>
        </w:rPr>
        <w:t>Πότε προβλέπεται η επαναλειτουργία του</w:t>
      </w:r>
      <w:r w:rsidR="002B0C0F">
        <w:rPr>
          <w:rStyle w:val="m277288758472918120s10"/>
          <w:bCs/>
        </w:rPr>
        <w:t xml:space="preserve"> ;</w:t>
      </w:r>
    </w:p>
    <w:p w:rsidR="00F66D62" w:rsidRDefault="00F66D62">
      <w:pPr>
        <w:pStyle w:val="normal0"/>
        <w:tabs>
          <w:tab w:val="left" w:pos="9639"/>
        </w:tabs>
        <w:spacing w:line="360" w:lineRule="auto"/>
        <w:ind w:left="567" w:right="981" w:firstLine="283"/>
        <w:jc w:val="both"/>
        <w:rPr>
          <w:rFonts w:ascii="Times New Roman" w:eastAsia="Times New Roman" w:hAnsi="Times New Roman" w:cs="Times New Roman"/>
          <w:sz w:val="24"/>
          <w:szCs w:val="24"/>
        </w:rPr>
      </w:pPr>
    </w:p>
    <w:p w:rsidR="00F66D62" w:rsidRDefault="00F66D62">
      <w:pPr>
        <w:pStyle w:val="normal0"/>
        <w:tabs>
          <w:tab w:val="left" w:pos="9639"/>
        </w:tabs>
        <w:spacing w:line="360" w:lineRule="auto"/>
        <w:ind w:left="567" w:right="981" w:firstLine="283"/>
        <w:jc w:val="both"/>
        <w:rPr>
          <w:rFonts w:ascii="Times New Roman" w:eastAsia="Times New Roman" w:hAnsi="Times New Roman" w:cs="Times New Roman"/>
          <w:sz w:val="24"/>
          <w:szCs w:val="24"/>
        </w:rPr>
      </w:pPr>
    </w:p>
    <w:p w:rsidR="00F66D62" w:rsidRDefault="00B41079">
      <w:pPr>
        <w:pStyle w:val="normal0"/>
        <w:spacing w:line="360" w:lineRule="auto"/>
        <w:ind w:left="567" w:right="402" w:firstLine="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Ο Ερωτών Βουλευτής</w:t>
      </w:r>
    </w:p>
    <w:p w:rsidR="00F66D62" w:rsidRDefault="001F034E">
      <w:pPr>
        <w:pStyle w:val="normal0"/>
        <w:spacing w:line="360" w:lineRule="auto"/>
        <w:ind w:left="567" w:right="402" w:firstLine="283"/>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3933825</wp:posOffset>
            </wp:positionH>
            <wp:positionV relativeFrom="paragraph">
              <wp:posOffset>7964805</wp:posOffset>
            </wp:positionV>
            <wp:extent cx="2102485" cy="1761490"/>
            <wp:effectExtent l="19050" t="0" r="0" b="0"/>
            <wp:wrapNone/>
            <wp:docPr id="2" name="Εικόνα 2" descr="υπογραφη κονσολα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υπογραφη κονσολα_black"/>
                    <pic:cNvPicPr>
                      <a:picLocks noChangeAspect="1" noChangeArrowheads="1"/>
                    </pic:cNvPicPr>
                  </pic:nvPicPr>
                  <pic:blipFill>
                    <a:blip r:embed="rId6" cstate="print"/>
                    <a:srcRect/>
                    <a:stretch>
                      <a:fillRect/>
                    </a:stretch>
                  </pic:blipFill>
                  <pic:spPr bwMode="auto">
                    <a:xfrm>
                      <a:off x="0" y="0"/>
                      <a:ext cx="2102485" cy="1761490"/>
                    </a:xfrm>
                    <a:prstGeom prst="rect">
                      <a:avLst/>
                    </a:prstGeom>
                    <a:noFill/>
                    <a:ln w="9525">
                      <a:noFill/>
                      <a:miter lim="800000"/>
                      <a:headEnd/>
                      <a:tailEnd/>
                    </a:ln>
                  </pic:spPr>
                </pic:pic>
              </a:graphicData>
            </a:graphic>
          </wp:anchor>
        </w:drawing>
      </w:r>
      <w:r w:rsidR="00B41079">
        <w:rPr>
          <w:rFonts w:ascii="Times New Roman" w:eastAsia="Times New Roman" w:hAnsi="Times New Roman" w:cs="Times New Roman"/>
          <w:sz w:val="24"/>
          <w:szCs w:val="24"/>
        </w:rPr>
        <w:t xml:space="preserve"> </w:t>
      </w:r>
    </w:p>
    <w:p w:rsidR="00B41079" w:rsidRDefault="00B41079">
      <w:pPr>
        <w:pStyle w:val="normal0"/>
        <w:spacing w:line="360" w:lineRule="auto"/>
        <w:ind w:left="567" w:right="402" w:firstLine="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Μάνος Κόνσολας</w:t>
      </w:r>
    </w:p>
    <w:p w:rsidR="00F66D62" w:rsidRDefault="00314283" w:rsidP="00A65AF4">
      <w:pPr>
        <w:pStyle w:val="normal0"/>
        <w:spacing w:line="360" w:lineRule="auto"/>
        <w:ind w:left="567" w:right="402" w:firstLine="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Βουλευτής Δωδεκανήσου</w:t>
      </w:r>
    </w:p>
    <w:sectPr w:rsidR="00F66D62" w:rsidSect="00F66D62">
      <w:footerReference w:type="default" r:id="rId7"/>
      <w:headerReference w:type="first" r:id="rId8"/>
      <w:footerReference w:type="first" r:id="rId9"/>
      <w:pgSz w:w="11907" w:h="16840"/>
      <w:pgMar w:top="720" w:right="567" w:bottom="720" w:left="72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B81" w:rsidRDefault="00490B81" w:rsidP="00F66D62">
      <w:r>
        <w:separator/>
      </w:r>
    </w:p>
  </w:endnote>
  <w:endnote w:type="continuationSeparator" w:id="1">
    <w:p w:rsidR="00490B81" w:rsidRDefault="00490B81" w:rsidP="00F66D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2AFF" w:usb1="C000247B" w:usb2="00000009" w:usb3="00000000" w:csb0="000001F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62" w:rsidRDefault="00314283">
    <w:pPr>
      <w:pStyle w:val="normal0"/>
      <w:tabs>
        <w:tab w:val="center" w:pos="4153"/>
        <w:tab w:val="right" w:pos="8306"/>
      </w:tabs>
      <w:rPr>
        <w:sz w:val="22"/>
        <w:szCs w:val="22"/>
      </w:rPr>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F66D62" w:rsidRDefault="00314283">
    <w:pPr>
      <w:pStyle w:val="normal0"/>
      <w:tabs>
        <w:tab w:val="left" w:pos="4440"/>
        <w:tab w:val="center" w:pos="4819"/>
      </w:tabs>
      <w:spacing w:after="1440"/>
      <w:rPr>
        <w:sz w:val="22"/>
        <w:szCs w:val="22"/>
      </w:rPr>
    </w:pPr>
    <w:r>
      <w:rPr>
        <w:rFonts w:ascii="Quattrocento Sans" w:eastAsia="Quattrocento Sans" w:hAnsi="Quattrocento Sans" w:cs="Quattrocento Sans"/>
        <w:sz w:val="17"/>
        <w:szCs w:val="17"/>
      </w:rPr>
      <w:t xml:space="preserve">- </w:t>
    </w:r>
    <w:r w:rsidR="00711D8E">
      <w:rPr>
        <w:sz w:val="22"/>
        <w:szCs w:val="22"/>
      </w:rPr>
      <w:fldChar w:fldCharType="begin"/>
    </w:r>
    <w:r>
      <w:rPr>
        <w:sz w:val="22"/>
        <w:szCs w:val="22"/>
      </w:rPr>
      <w:instrText>PAGE</w:instrText>
    </w:r>
    <w:r w:rsidR="00711D8E">
      <w:rPr>
        <w:sz w:val="22"/>
        <w:szCs w:val="22"/>
      </w:rPr>
      <w:fldChar w:fldCharType="separate"/>
    </w:r>
    <w:r w:rsidR="00A65AF4">
      <w:rPr>
        <w:noProof/>
        <w:sz w:val="22"/>
        <w:szCs w:val="22"/>
      </w:rPr>
      <w:t>2</w:t>
    </w:r>
    <w:r w:rsidR="00711D8E">
      <w:rPr>
        <w:sz w:val="22"/>
        <w:szCs w:val="22"/>
      </w:rPr>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62" w:rsidRDefault="00F66D62">
    <w:pPr>
      <w:pStyle w:val="normal0"/>
      <w:tabs>
        <w:tab w:val="center" w:pos="4153"/>
        <w:tab w:val="right" w:pos="8306"/>
      </w:tabs>
      <w:spacing w:after="720"/>
      <w:jc w:val="center"/>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B81" w:rsidRDefault="00490B81" w:rsidP="00F66D62">
      <w:r>
        <w:separator/>
      </w:r>
    </w:p>
  </w:footnote>
  <w:footnote w:type="continuationSeparator" w:id="1">
    <w:p w:rsidR="00490B81" w:rsidRDefault="00490B81" w:rsidP="00F66D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62" w:rsidRDefault="00314283">
    <w:pPr>
      <w:pStyle w:val="normal0"/>
      <w:tabs>
        <w:tab w:val="center" w:pos="4153"/>
        <w:tab w:val="right" w:pos="8306"/>
      </w:tabs>
      <w:spacing w:before="720"/>
      <w:jc w:val="center"/>
      <w:rPr>
        <w:sz w:val="22"/>
        <w:szCs w:val="22"/>
      </w:rP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F66D62" w:rsidRDefault="00F66D62">
    <w:pPr>
      <w:pStyle w:val="normal0"/>
      <w:tabs>
        <w:tab w:val="center" w:pos="4153"/>
        <w:tab w:val="right" w:pos="8306"/>
      </w:tabs>
      <w:jc w:val="center"/>
      <w:rPr>
        <w:sz w:val="22"/>
        <w:szCs w:val="22"/>
      </w:rPr>
    </w:pPr>
  </w:p>
  <w:p w:rsidR="00F66D62" w:rsidRDefault="00314283">
    <w:pPr>
      <w:pStyle w:val="normal0"/>
      <w:tabs>
        <w:tab w:val="center" w:pos="4153"/>
        <w:tab w:val="right" w:pos="8306"/>
      </w:tabs>
      <w:jc w:val="center"/>
      <w:rPr>
        <w:sz w:val="22"/>
        <w:szCs w:val="22"/>
      </w:rPr>
    </w:pPr>
    <w:r>
      <w:rPr>
        <w:rFonts w:ascii="Times New Roman" w:eastAsia="Times New Roman" w:hAnsi="Times New Roman" w:cs="Times New Roman"/>
        <w:sz w:val="19"/>
        <w:szCs w:val="19"/>
      </w:rPr>
      <w:t>ΒΟΥΛΗ ΤΩΝ ΕΛΛΗΝΩΝ</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hdrShapeDefaults>
    <o:shapedefaults v:ext="edit" spidmax="9217"/>
  </w:hdrShapeDefaults>
  <w:footnotePr>
    <w:footnote w:id="0"/>
    <w:footnote w:id="1"/>
  </w:footnotePr>
  <w:endnotePr>
    <w:endnote w:id="0"/>
    <w:endnote w:id="1"/>
  </w:endnotePr>
  <w:compat/>
  <w:rsids>
    <w:rsidRoot w:val="00F66D62"/>
    <w:rsid w:val="001F034E"/>
    <w:rsid w:val="002B0C0F"/>
    <w:rsid w:val="00314283"/>
    <w:rsid w:val="00490B81"/>
    <w:rsid w:val="00591C1D"/>
    <w:rsid w:val="005948D5"/>
    <w:rsid w:val="00711D8E"/>
    <w:rsid w:val="00766918"/>
    <w:rsid w:val="00817CFD"/>
    <w:rsid w:val="00861469"/>
    <w:rsid w:val="008D4780"/>
    <w:rsid w:val="00970C46"/>
    <w:rsid w:val="009A65E4"/>
    <w:rsid w:val="009E3DAA"/>
    <w:rsid w:val="00A65AF4"/>
    <w:rsid w:val="00B41079"/>
    <w:rsid w:val="00C30694"/>
    <w:rsid w:val="00CE610F"/>
    <w:rsid w:val="00E74D58"/>
    <w:rsid w:val="00F66D62"/>
    <w:rsid w:val="00FD52C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C46"/>
  </w:style>
  <w:style w:type="paragraph" w:styleId="Heading1">
    <w:name w:val="heading 1"/>
    <w:basedOn w:val="normal0"/>
    <w:next w:val="normal0"/>
    <w:rsid w:val="00F66D62"/>
    <w:pPr>
      <w:keepNext/>
      <w:keepLines/>
      <w:spacing w:before="480" w:after="120"/>
      <w:contextualSpacing/>
      <w:outlineLvl w:val="0"/>
    </w:pPr>
    <w:rPr>
      <w:b/>
      <w:sz w:val="48"/>
      <w:szCs w:val="48"/>
    </w:rPr>
  </w:style>
  <w:style w:type="paragraph" w:styleId="Heading2">
    <w:name w:val="heading 2"/>
    <w:basedOn w:val="normal0"/>
    <w:next w:val="normal0"/>
    <w:rsid w:val="00F66D62"/>
    <w:pPr>
      <w:keepNext/>
      <w:keepLines/>
      <w:spacing w:before="360" w:after="80"/>
      <w:contextualSpacing/>
      <w:outlineLvl w:val="1"/>
    </w:pPr>
    <w:rPr>
      <w:b/>
      <w:sz w:val="36"/>
      <w:szCs w:val="36"/>
    </w:rPr>
  </w:style>
  <w:style w:type="paragraph" w:styleId="Heading3">
    <w:name w:val="heading 3"/>
    <w:basedOn w:val="normal0"/>
    <w:next w:val="normal0"/>
    <w:rsid w:val="00F66D62"/>
    <w:pPr>
      <w:keepNext/>
      <w:keepLines/>
      <w:spacing w:before="280" w:after="80"/>
      <w:contextualSpacing/>
      <w:outlineLvl w:val="2"/>
    </w:pPr>
    <w:rPr>
      <w:b/>
      <w:sz w:val="28"/>
      <w:szCs w:val="28"/>
    </w:rPr>
  </w:style>
  <w:style w:type="paragraph" w:styleId="Heading4">
    <w:name w:val="heading 4"/>
    <w:basedOn w:val="normal0"/>
    <w:next w:val="normal0"/>
    <w:rsid w:val="00F66D62"/>
    <w:pPr>
      <w:keepNext/>
      <w:keepLines/>
      <w:spacing w:before="240" w:after="40"/>
      <w:contextualSpacing/>
      <w:outlineLvl w:val="3"/>
    </w:pPr>
    <w:rPr>
      <w:b/>
      <w:sz w:val="24"/>
      <w:szCs w:val="24"/>
    </w:rPr>
  </w:style>
  <w:style w:type="paragraph" w:styleId="Heading5">
    <w:name w:val="heading 5"/>
    <w:basedOn w:val="normal0"/>
    <w:next w:val="normal0"/>
    <w:rsid w:val="00F66D62"/>
    <w:pPr>
      <w:keepNext/>
      <w:keepLines/>
      <w:spacing w:before="220" w:after="40"/>
      <w:contextualSpacing/>
      <w:outlineLvl w:val="4"/>
    </w:pPr>
    <w:rPr>
      <w:b/>
      <w:sz w:val="22"/>
      <w:szCs w:val="22"/>
    </w:rPr>
  </w:style>
  <w:style w:type="paragraph" w:styleId="Heading6">
    <w:name w:val="heading 6"/>
    <w:basedOn w:val="normal0"/>
    <w:next w:val="normal0"/>
    <w:rsid w:val="00F66D62"/>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66D62"/>
  </w:style>
  <w:style w:type="table" w:customStyle="1" w:styleId="TableNormal1">
    <w:name w:val="Table Normal1"/>
    <w:rsid w:val="00F66D62"/>
    <w:tblPr>
      <w:tblCellMar>
        <w:top w:w="0" w:type="dxa"/>
        <w:left w:w="0" w:type="dxa"/>
        <w:bottom w:w="0" w:type="dxa"/>
        <w:right w:w="0" w:type="dxa"/>
      </w:tblCellMar>
    </w:tblPr>
  </w:style>
  <w:style w:type="paragraph" w:styleId="Title">
    <w:name w:val="Title"/>
    <w:basedOn w:val="normal0"/>
    <w:next w:val="normal0"/>
    <w:rsid w:val="00F66D62"/>
    <w:pPr>
      <w:keepNext/>
      <w:keepLines/>
      <w:spacing w:before="480" w:after="120"/>
      <w:contextualSpacing/>
    </w:pPr>
    <w:rPr>
      <w:b/>
      <w:sz w:val="72"/>
      <w:szCs w:val="72"/>
    </w:rPr>
  </w:style>
  <w:style w:type="paragraph" w:styleId="Subtitle">
    <w:name w:val="Subtitle"/>
    <w:basedOn w:val="normal0"/>
    <w:next w:val="normal0"/>
    <w:rsid w:val="00F66D62"/>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74D58"/>
    <w:rPr>
      <w:rFonts w:ascii="Tahoma" w:hAnsi="Tahoma" w:cs="Tahoma"/>
      <w:sz w:val="16"/>
      <w:szCs w:val="16"/>
    </w:rPr>
  </w:style>
  <w:style w:type="character" w:customStyle="1" w:styleId="BalloonTextChar">
    <w:name w:val="Balloon Text Char"/>
    <w:basedOn w:val="DefaultParagraphFont"/>
    <w:link w:val="BalloonText"/>
    <w:uiPriority w:val="99"/>
    <w:semiHidden/>
    <w:rsid w:val="00E74D58"/>
    <w:rPr>
      <w:rFonts w:ascii="Tahoma" w:hAnsi="Tahoma" w:cs="Tahoma"/>
      <w:sz w:val="16"/>
      <w:szCs w:val="16"/>
    </w:rPr>
  </w:style>
  <w:style w:type="character" w:customStyle="1" w:styleId="m277288758472918120s10">
    <w:name w:val="m_277288758472918120s10"/>
    <w:basedOn w:val="DefaultParagraphFont"/>
    <w:rsid w:val="00B41079"/>
  </w:style>
  <w:style w:type="paragraph" w:styleId="Header">
    <w:name w:val="header"/>
    <w:basedOn w:val="Normal"/>
    <w:link w:val="HeaderChar"/>
    <w:uiPriority w:val="99"/>
    <w:semiHidden/>
    <w:unhideWhenUsed/>
    <w:rsid w:val="001F034E"/>
    <w:pPr>
      <w:tabs>
        <w:tab w:val="center" w:pos="4153"/>
        <w:tab w:val="right" w:pos="8306"/>
      </w:tabs>
    </w:pPr>
  </w:style>
  <w:style w:type="character" w:customStyle="1" w:styleId="HeaderChar">
    <w:name w:val="Header Char"/>
    <w:basedOn w:val="DefaultParagraphFont"/>
    <w:link w:val="Header"/>
    <w:uiPriority w:val="99"/>
    <w:semiHidden/>
    <w:rsid w:val="001F034E"/>
  </w:style>
  <w:style w:type="paragraph" w:styleId="Footer">
    <w:name w:val="footer"/>
    <w:basedOn w:val="Normal"/>
    <w:link w:val="FooterChar"/>
    <w:uiPriority w:val="99"/>
    <w:semiHidden/>
    <w:unhideWhenUsed/>
    <w:rsid w:val="001F034E"/>
    <w:pPr>
      <w:tabs>
        <w:tab w:val="center" w:pos="4153"/>
        <w:tab w:val="right" w:pos="8306"/>
      </w:tabs>
    </w:pPr>
  </w:style>
  <w:style w:type="character" w:customStyle="1" w:styleId="FooterChar">
    <w:name w:val="Footer Char"/>
    <w:basedOn w:val="DefaultParagraphFont"/>
    <w:link w:val="Footer"/>
    <w:uiPriority w:val="99"/>
    <w:semiHidden/>
    <w:rsid w:val="001F034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2487</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Chara Nikolaou</cp:lastModifiedBy>
  <cp:revision>3</cp:revision>
  <cp:lastPrinted>2017-06-29T11:58:00Z</cp:lastPrinted>
  <dcterms:created xsi:type="dcterms:W3CDTF">2017-07-01T19:25:00Z</dcterms:created>
  <dcterms:modified xsi:type="dcterms:W3CDTF">2017-07-01T19:25:00Z</dcterms:modified>
</cp:coreProperties>
</file>