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B7CD4" w:rsidRDefault="008B7CD4">
      <w:pPr>
        <w:pStyle w:val="10"/>
        <w:spacing w:line="276" w:lineRule="auto"/>
        <w:ind w:firstLine="426"/>
        <w:jc w:val="center"/>
      </w:pPr>
    </w:p>
    <w:p w:rsidR="00400805" w:rsidRDefault="00B217DB" w:rsidP="00D71A52">
      <w:pPr>
        <w:pStyle w:val="10"/>
        <w:spacing w:line="360" w:lineRule="auto"/>
        <w:ind w:firstLine="567"/>
        <w:jc w:val="right"/>
        <w:rPr>
          <w:rFonts w:ascii="Times New Roman" w:hAnsi="Times New Roman" w:cs="Times New Roman"/>
          <w:b/>
          <w:sz w:val="24"/>
          <w:szCs w:val="24"/>
        </w:rPr>
      </w:pPr>
      <w:r>
        <w:rPr>
          <w:rFonts w:ascii="Times New Roman" w:hAnsi="Times New Roman" w:cs="Times New Roman"/>
          <w:b/>
          <w:sz w:val="24"/>
          <w:szCs w:val="24"/>
        </w:rPr>
        <w:t>Αθήνα, 2</w:t>
      </w:r>
      <w:r w:rsidR="00554241">
        <w:rPr>
          <w:rFonts w:ascii="Times New Roman" w:hAnsi="Times New Roman" w:cs="Times New Roman"/>
          <w:b/>
          <w:sz w:val="24"/>
          <w:szCs w:val="24"/>
        </w:rPr>
        <w:t>3</w:t>
      </w:r>
      <w:r w:rsidR="00045479">
        <w:rPr>
          <w:rFonts w:ascii="Times New Roman" w:hAnsi="Times New Roman" w:cs="Times New Roman"/>
          <w:b/>
          <w:sz w:val="24"/>
          <w:szCs w:val="24"/>
        </w:rPr>
        <w:t xml:space="preserve"> Μαρτίου</w:t>
      </w:r>
      <w:r w:rsidR="00D71A52" w:rsidRPr="00D71A52">
        <w:rPr>
          <w:rFonts w:ascii="Times New Roman" w:hAnsi="Times New Roman" w:cs="Times New Roman"/>
          <w:b/>
          <w:sz w:val="24"/>
          <w:szCs w:val="24"/>
        </w:rPr>
        <w:t xml:space="preserve"> 2017</w:t>
      </w:r>
    </w:p>
    <w:p w:rsidR="00097B77" w:rsidRDefault="00097B77" w:rsidP="00D71A52">
      <w:pPr>
        <w:pStyle w:val="10"/>
        <w:spacing w:line="360" w:lineRule="auto"/>
        <w:ind w:firstLine="567"/>
        <w:jc w:val="right"/>
        <w:rPr>
          <w:rFonts w:ascii="Times New Roman" w:hAnsi="Times New Roman" w:cs="Times New Roman"/>
          <w:b/>
          <w:sz w:val="24"/>
          <w:szCs w:val="24"/>
        </w:rPr>
      </w:pPr>
      <w:proofErr w:type="spellStart"/>
      <w:r>
        <w:rPr>
          <w:rFonts w:ascii="Times New Roman" w:hAnsi="Times New Roman" w:cs="Times New Roman"/>
          <w:b/>
          <w:sz w:val="24"/>
          <w:szCs w:val="24"/>
        </w:rPr>
        <w:t>Αρ.Πρ</w:t>
      </w:r>
      <w:proofErr w:type="spellEnd"/>
      <w:r>
        <w:rPr>
          <w:rFonts w:ascii="Times New Roman" w:hAnsi="Times New Roman" w:cs="Times New Roman"/>
          <w:b/>
          <w:sz w:val="24"/>
          <w:szCs w:val="24"/>
        </w:rPr>
        <w:t>.:</w:t>
      </w:r>
      <w:r w:rsidRPr="00097B77">
        <w:rPr>
          <w:rFonts w:ascii="Calibri" w:hAnsi="Calibri"/>
          <w:color w:val="1F497D"/>
          <w:sz w:val="25"/>
          <w:szCs w:val="25"/>
          <w:shd w:val="clear" w:color="auto" w:fill="FFFFFF"/>
        </w:rPr>
        <w:t xml:space="preserve"> </w:t>
      </w:r>
      <w:r w:rsidR="00860140">
        <w:rPr>
          <w:rFonts w:ascii="Calibri" w:hAnsi="Calibri"/>
          <w:color w:val="1F497D"/>
          <w:sz w:val="25"/>
          <w:szCs w:val="25"/>
          <w:shd w:val="clear" w:color="auto" w:fill="FFFFFF"/>
        </w:rPr>
        <w:t>424/23-3-2017</w:t>
      </w:r>
      <w:r w:rsidR="00860140">
        <w:t> </w:t>
      </w:r>
    </w:p>
    <w:p w:rsidR="00E66FF5" w:rsidRDefault="00E66FF5" w:rsidP="00E66FF5">
      <w:pPr>
        <w:pStyle w:val="normal"/>
        <w:spacing w:line="360" w:lineRule="auto"/>
        <w:jc w:val="center"/>
        <w:rPr>
          <w:rFonts w:eastAsia="Arial"/>
          <w:b/>
        </w:rPr>
      </w:pPr>
    </w:p>
    <w:p w:rsidR="00502126" w:rsidRPr="00502126" w:rsidRDefault="00502126" w:rsidP="00502126">
      <w:pPr>
        <w:spacing w:line="360" w:lineRule="auto"/>
        <w:ind w:left="-567" w:right="-765" w:firstLine="567"/>
        <w:jc w:val="center"/>
        <w:rPr>
          <w:rFonts w:ascii="Times New Roman" w:hAnsi="Times New Roman" w:cs="Times New Roman"/>
          <w:b/>
          <w:sz w:val="24"/>
          <w:szCs w:val="24"/>
        </w:rPr>
      </w:pPr>
      <w:r w:rsidRPr="00502126">
        <w:rPr>
          <w:rFonts w:ascii="Times New Roman" w:hAnsi="Times New Roman" w:cs="Times New Roman"/>
          <w:b/>
          <w:sz w:val="24"/>
          <w:szCs w:val="24"/>
        </w:rPr>
        <w:t>ΕΡΩΤΗΣΗ</w:t>
      </w:r>
    </w:p>
    <w:p w:rsidR="00502126" w:rsidRPr="00502126" w:rsidRDefault="00502126" w:rsidP="00502126">
      <w:pPr>
        <w:spacing w:line="360" w:lineRule="auto"/>
        <w:ind w:left="-567" w:right="-765" w:firstLine="567"/>
        <w:jc w:val="center"/>
        <w:rPr>
          <w:rFonts w:ascii="Times New Roman" w:hAnsi="Times New Roman" w:cs="Times New Roman"/>
          <w:b/>
          <w:sz w:val="24"/>
          <w:szCs w:val="24"/>
        </w:rPr>
      </w:pPr>
      <w:r w:rsidRPr="00502126">
        <w:rPr>
          <w:rFonts w:ascii="Times New Roman" w:hAnsi="Times New Roman" w:cs="Times New Roman"/>
          <w:b/>
          <w:sz w:val="24"/>
          <w:szCs w:val="24"/>
        </w:rPr>
        <w:t>Προς τον υπουργό Α</w:t>
      </w:r>
      <w:r w:rsidR="001F5117">
        <w:rPr>
          <w:rFonts w:ascii="Times New Roman" w:hAnsi="Times New Roman" w:cs="Times New Roman"/>
          <w:b/>
          <w:sz w:val="24"/>
          <w:szCs w:val="24"/>
        </w:rPr>
        <w:t>γροτικής Ανάπτυξης και Τροφίμων</w:t>
      </w:r>
    </w:p>
    <w:p w:rsidR="00502126" w:rsidRPr="00502126" w:rsidRDefault="00502126" w:rsidP="00502126">
      <w:pPr>
        <w:spacing w:line="360" w:lineRule="auto"/>
        <w:ind w:left="-567" w:right="-765" w:firstLine="567"/>
        <w:jc w:val="both"/>
        <w:rPr>
          <w:rFonts w:ascii="Times New Roman" w:hAnsi="Times New Roman" w:cs="Times New Roman"/>
          <w:sz w:val="24"/>
          <w:szCs w:val="24"/>
        </w:rPr>
      </w:pPr>
    </w:p>
    <w:p w:rsidR="00502126" w:rsidRPr="00502126" w:rsidRDefault="00502126" w:rsidP="00502126">
      <w:pPr>
        <w:spacing w:line="360" w:lineRule="auto"/>
        <w:ind w:left="-567" w:right="-765" w:firstLine="567"/>
        <w:jc w:val="both"/>
        <w:rPr>
          <w:rFonts w:ascii="Times New Roman" w:hAnsi="Times New Roman" w:cs="Times New Roman"/>
          <w:b/>
          <w:sz w:val="24"/>
          <w:szCs w:val="24"/>
        </w:rPr>
      </w:pPr>
      <w:r w:rsidRPr="00502126">
        <w:rPr>
          <w:rFonts w:ascii="Times New Roman" w:hAnsi="Times New Roman" w:cs="Times New Roman"/>
          <w:b/>
          <w:sz w:val="24"/>
          <w:szCs w:val="24"/>
        </w:rPr>
        <w:t>ΘΕΜΑ: Πορεία υλοποίησης του νέου Επιχειρησιακού Προγράμματος Αλιείας και Θάλασσας (</w:t>
      </w:r>
      <w:proofErr w:type="spellStart"/>
      <w:r w:rsidRPr="00502126">
        <w:rPr>
          <w:rFonts w:ascii="Times New Roman" w:hAnsi="Times New Roman" w:cs="Times New Roman"/>
          <w:b/>
          <w:sz w:val="24"/>
          <w:szCs w:val="24"/>
        </w:rPr>
        <w:t>ΕΠΑλΘ</w:t>
      </w:r>
      <w:proofErr w:type="spellEnd"/>
      <w:r w:rsidRPr="00502126">
        <w:rPr>
          <w:rFonts w:ascii="Times New Roman" w:hAnsi="Times New Roman" w:cs="Times New Roman"/>
          <w:b/>
          <w:sz w:val="24"/>
          <w:szCs w:val="24"/>
        </w:rPr>
        <w:t xml:space="preserve">) 2014-2020. </w:t>
      </w:r>
    </w:p>
    <w:p w:rsidR="00502126" w:rsidRPr="00502126" w:rsidRDefault="00502126" w:rsidP="00502126">
      <w:pPr>
        <w:spacing w:line="360" w:lineRule="auto"/>
        <w:ind w:left="-567" w:right="-765" w:firstLine="567"/>
        <w:jc w:val="both"/>
        <w:rPr>
          <w:rFonts w:ascii="Times New Roman" w:hAnsi="Times New Roman" w:cs="Times New Roman"/>
          <w:sz w:val="24"/>
          <w:szCs w:val="24"/>
        </w:rPr>
      </w:pPr>
    </w:p>
    <w:p w:rsidR="00502126" w:rsidRPr="00502126" w:rsidRDefault="00502126" w:rsidP="00502126">
      <w:pPr>
        <w:spacing w:line="360" w:lineRule="auto"/>
        <w:ind w:left="-567" w:right="-765" w:firstLine="567"/>
        <w:jc w:val="both"/>
        <w:rPr>
          <w:rFonts w:ascii="Times New Roman" w:hAnsi="Times New Roman" w:cs="Times New Roman"/>
          <w:sz w:val="24"/>
          <w:szCs w:val="24"/>
        </w:rPr>
      </w:pPr>
      <w:r w:rsidRPr="00502126">
        <w:rPr>
          <w:rFonts w:ascii="Times New Roman" w:hAnsi="Times New Roman" w:cs="Times New Roman"/>
          <w:sz w:val="24"/>
          <w:szCs w:val="24"/>
        </w:rPr>
        <w:tab/>
        <w:t>Το νέο Επιχειρησιακό Πρόγραμμα Αλιείας και Θάλασσας 2014-2020, που είχε υποβάλει η προηγούμενη κυβέρνηση στις 24 Οκτωβρίου 2014, εγκρίθηκε τελικά ατόφιο και στο σύνολό του με καθυστέρηση ενός έτους. Σχεδιάστηκε, καταρτίστηκε και υιοθετήθηκε επί των ημερών μας στο υπουργείο Αγροτικής Ανάπτυξης και Τροφίμων σε αγαστή συνεργασία με την τότε κοινοτική Επίτροπο Αλιείας, Μαρία Δαμανάκη, και βασικό στόχο να ενισχυθούν με αυξημένους κοινοτικούς πόρους (388,7 εκατ. ευρώ) σημαντικές επενδύσεις στον ελληνικό αλιευτικό τομέα, όπως η μεταποίηση και εμπορία αλιευτικών προϊόντων, η ανάπτυξη αλιευτικών περιοχών και η εφαρμογή της νέας Κοινής Αλιευτικής Πολιτικής, καθώς και στον κλάδο των υδατοκαλλιεργειών.</w:t>
      </w:r>
    </w:p>
    <w:p w:rsidR="00502126" w:rsidRPr="00502126" w:rsidRDefault="00502126" w:rsidP="00502126">
      <w:pPr>
        <w:spacing w:line="360" w:lineRule="auto"/>
        <w:ind w:left="-567" w:right="-765" w:firstLine="567"/>
        <w:jc w:val="both"/>
        <w:rPr>
          <w:rFonts w:ascii="Times New Roman" w:hAnsi="Times New Roman" w:cs="Times New Roman"/>
          <w:sz w:val="24"/>
          <w:szCs w:val="24"/>
        </w:rPr>
      </w:pPr>
      <w:r w:rsidRPr="00502126">
        <w:rPr>
          <w:rFonts w:ascii="Times New Roman" w:hAnsi="Times New Roman" w:cs="Times New Roman"/>
          <w:sz w:val="24"/>
          <w:szCs w:val="24"/>
        </w:rPr>
        <w:t xml:space="preserve"> </w:t>
      </w:r>
      <w:r w:rsidRPr="00502126">
        <w:rPr>
          <w:rFonts w:ascii="Times New Roman" w:hAnsi="Times New Roman" w:cs="Times New Roman"/>
          <w:sz w:val="24"/>
          <w:szCs w:val="24"/>
        </w:rPr>
        <w:tab/>
        <w:t>Ο συνολικός προϋπολογισμός του Προγράμματος (που παρέμεινε ατόφιος, όπως όταν είχε υποβληθεί) ανέρχεται στα 523,4 εκατ. ευρώ, εκ των οποίων 388,7 εκατ. ευρώ αποτελούν την κοινοτική συμμετοχή και 134,7 εκατ. την εθνική. Όπως αρχικά τον σχεδιάσαμε και τελικά εγκρίθηκε, ο προϋπολογισμός του νέου Προγράμματος είναι σχεδόν διπλάσιος (+87%, σε σχέση με τα 207,8 εκατ. ευρώ του προηγούμενου ΕΠΑΛ) σε σύγκριση με το προηγούμενο Επιχειρησιακό Πρόγραμμα Αλιείας 2007-2013.</w:t>
      </w:r>
    </w:p>
    <w:p w:rsidR="00502126" w:rsidRPr="00502126" w:rsidRDefault="00502126" w:rsidP="00502126">
      <w:pPr>
        <w:pStyle w:val="a8"/>
        <w:numPr>
          <w:ilvl w:val="0"/>
          <w:numId w:val="1"/>
        </w:numPr>
        <w:spacing w:after="160" w:line="360" w:lineRule="auto"/>
        <w:ind w:left="-567" w:right="-765" w:firstLine="567"/>
        <w:contextualSpacing/>
        <w:rPr>
          <w:rFonts w:ascii="Times New Roman" w:hAnsi="Times New Roman"/>
          <w:sz w:val="24"/>
          <w:szCs w:val="24"/>
        </w:rPr>
      </w:pPr>
      <w:r w:rsidRPr="00502126">
        <w:rPr>
          <w:rFonts w:ascii="Times New Roman" w:hAnsi="Times New Roman"/>
          <w:sz w:val="24"/>
          <w:szCs w:val="24"/>
        </w:rPr>
        <w:t xml:space="preserve">Κατά την περίοδο που είστε επικεφαλής της πολιτικής ηγεσίας του υπουργείου Αγροτικής Ανάπτυξης και Τροφίμων ασχοληθήκατε δυστυχώς με το καινούργιο Πρόγραμμα μετά το Σεπτέμβριο του 2015, με αποτέλεσμα να εγκριθεί καθυστερημένα στα τέλη Οκτωβρίου του 2015, με συνέπεια να είναι αδύνατη εντός του 2015 η ολοκλήρωση όλων των προβλεπομένων διαδικασιών για τη στήριξη του Προγράμματος  (αναβάθμιση του πληροφοριακού συστήματος του ΟΠΕΚΕΠΕ, σύσταση άτυπης ομάδας αξιολόγησης, σχεδιασμός επικοινωνιακής στρατηγικής για τη </w:t>
      </w:r>
      <w:r w:rsidRPr="00502126">
        <w:rPr>
          <w:rFonts w:ascii="Times New Roman" w:hAnsi="Times New Roman"/>
          <w:sz w:val="24"/>
          <w:szCs w:val="24"/>
        </w:rPr>
        <w:lastRenderedPageBreak/>
        <w:t>διάχυση των αποτελεσμάτων από την εφαρμογή του Προγράμματος, κατάρτιση προδιαγραφών στην περίπτωση χρήσης εξωτερικών αξιολογητών κ.α.).</w:t>
      </w:r>
    </w:p>
    <w:p w:rsidR="00502126" w:rsidRPr="00502126" w:rsidRDefault="00502126" w:rsidP="00502126">
      <w:pPr>
        <w:pStyle w:val="a8"/>
        <w:numPr>
          <w:ilvl w:val="0"/>
          <w:numId w:val="1"/>
        </w:numPr>
        <w:spacing w:after="160" w:line="360" w:lineRule="auto"/>
        <w:ind w:left="-567" w:right="-765" w:firstLine="567"/>
        <w:contextualSpacing/>
        <w:rPr>
          <w:rFonts w:ascii="Times New Roman" w:hAnsi="Times New Roman"/>
          <w:sz w:val="24"/>
          <w:szCs w:val="24"/>
        </w:rPr>
      </w:pPr>
      <w:r w:rsidRPr="00502126">
        <w:rPr>
          <w:rFonts w:ascii="Times New Roman" w:hAnsi="Times New Roman"/>
          <w:sz w:val="24"/>
          <w:szCs w:val="24"/>
        </w:rPr>
        <w:t>Η Ευρωπαϊκή Επιτροπή αξιολόγησε το υποβληθέν από τη χώρα μας Πρόγραμμα και τα παραρτήματά του στις 16 Ιανουαρίου 2015 και διατύπωσε κάποιες παρατηρήσεις, ως είθισται να γίνεται σε αυτές τις περιπτώσεις. Εσείς απαντήσατε στην Κομισιόν μόλις… στις 20 Οκτωβρίου 2015, παρέχοντας τις πληροφορίες και διευκρινήσεις που σας ζητήθηκαν.</w:t>
      </w:r>
    </w:p>
    <w:p w:rsidR="00502126" w:rsidRPr="00502126" w:rsidRDefault="00502126" w:rsidP="00502126">
      <w:pPr>
        <w:pStyle w:val="a8"/>
        <w:numPr>
          <w:ilvl w:val="0"/>
          <w:numId w:val="1"/>
        </w:numPr>
        <w:spacing w:after="160" w:line="360" w:lineRule="auto"/>
        <w:ind w:left="-567" w:right="-765" w:firstLine="567"/>
        <w:contextualSpacing/>
        <w:rPr>
          <w:rFonts w:ascii="Times New Roman" w:hAnsi="Times New Roman"/>
          <w:sz w:val="24"/>
          <w:szCs w:val="24"/>
        </w:rPr>
      </w:pPr>
      <w:r w:rsidRPr="00502126">
        <w:rPr>
          <w:rFonts w:ascii="Times New Roman" w:hAnsi="Times New Roman"/>
          <w:sz w:val="24"/>
          <w:szCs w:val="24"/>
        </w:rPr>
        <w:t xml:space="preserve">Για ολόκληρο το έτος 2015 (σύμφωνα με την ετήσια έκθεση υλοποίησης του </w:t>
      </w:r>
      <w:proofErr w:type="spellStart"/>
      <w:r w:rsidRPr="00502126">
        <w:rPr>
          <w:rFonts w:ascii="Times New Roman" w:hAnsi="Times New Roman"/>
          <w:sz w:val="24"/>
          <w:szCs w:val="24"/>
        </w:rPr>
        <w:t>ΕΠΑλΘ</w:t>
      </w:r>
      <w:proofErr w:type="spellEnd"/>
      <w:r w:rsidRPr="00502126">
        <w:rPr>
          <w:rFonts w:ascii="Times New Roman" w:hAnsi="Times New Roman"/>
          <w:sz w:val="24"/>
          <w:szCs w:val="24"/>
        </w:rPr>
        <w:t xml:space="preserve"> 2014-2020) ενημερώσατε την Ευρωπαϊκή Επιτροπή τον Ιούνιο του 2016 ότι αφενός δεν υπήρξαν οικονομικές δεσμεύσεις και δαπάνες για κανένα από τα προβλεπόμενα μέτρα του Προγράμματος και αφετέρου ότι, δεν πραγματοποιήθηκε κάποια δραστηριότητα αναφορικά με το σχέδιο αξιολόγησης, ενώ ταυτόχρονα δεν αξιολογήθηκε και δεν εντάχθηκε καμία δράση στο Πρόγραμμα και ως εκ τούτου δεν επιλέχθηκε κανένας δικαιούχος ενισχύσεων.</w:t>
      </w:r>
    </w:p>
    <w:p w:rsidR="00502126" w:rsidRPr="00502126" w:rsidRDefault="00502126" w:rsidP="00502126">
      <w:pPr>
        <w:pStyle w:val="a8"/>
        <w:numPr>
          <w:ilvl w:val="0"/>
          <w:numId w:val="1"/>
        </w:numPr>
        <w:spacing w:after="160" w:line="360" w:lineRule="auto"/>
        <w:ind w:left="-567" w:right="-765" w:firstLine="567"/>
        <w:contextualSpacing/>
        <w:rPr>
          <w:rFonts w:ascii="Times New Roman" w:hAnsi="Times New Roman"/>
          <w:sz w:val="24"/>
          <w:szCs w:val="24"/>
        </w:rPr>
      </w:pPr>
      <w:r w:rsidRPr="00502126">
        <w:rPr>
          <w:rFonts w:ascii="Times New Roman" w:hAnsi="Times New Roman"/>
          <w:sz w:val="24"/>
          <w:szCs w:val="24"/>
        </w:rPr>
        <w:t xml:space="preserve">Τα μέλη της Επιτροπής Παρακολούθησης του Προγράμματος ενέκριναν στις 24 Ιουνίου 2016 την αποστολή στην Ευρωπαϊκή Επιτροπή μηδενικής έκθεσης για το έτος 2015, εν γνώση της πολιτικής ηγεσίας του υπουργείου Αγροτικής Ανάπτυξης και Τροφίμων, ενώ τα διαθέσιμα από την Κομισιόν  κονδύλια για το 2015 ήταν τάξης των 100.824.699 ευρώ (σύμφωνα με την εκτελεστική απόφαση της Επιτροπής της 23/10/2015 C(2015) 7417 </w:t>
      </w:r>
      <w:proofErr w:type="spellStart"/>
      <w:r w:rsidRPr="00502126">
        <w:rPr>
          <w:rFonts w:ascii="Times New Roman" w:hAnsi="Times New Roman"/>
          <w:sz w:val="24"/>
          <w:szCs w:val="24"/>
        </w:rPr>
        <w:t>final</w:t>
      </w:r>
      <w:proofErr w:type="spellEnd"/>
      <w:r w:rsidRPr="00502126">
        <w:rPr>
          <w:rFonts w:ascii="Times New Roman" w:hAnsi="Times New Roman"/>
          <w:sz w:val="24"/>
          <w:szCs w:val="24"/>
        </w:rPr>
        <w:t>). Πόροι, που στερήθηκαν για το έτος αυτό οι Έλληνες αλιείς και οι υποψήφιοι επενδυτές στους τομείς της αλιείας και των υδατοκαλλιεργειών.</w:t>
      </w:r>
    </w:p>
    <w:p w:rsidR="00502126" w:rsidRPr="00502126" w:rsidRDefault="00502126" w:rsidP="00502126">
      <w:pPr>
        <w:pStyle w:val="a8"/>
        <w:numPr>
          <w:ilvl w:val="0"/>
          <w:numId w:val="1"/>
        </w:numPr>
        <w:spacing w:after="160" w:line="360" w:lineRule="auto"/>
        <w:ind w:left="-567" w:right="-765" w:firstLine="567"/>
        <w:contextualSpacing/>
        <w:rPr>
          <w:rFonts w:ascii="Times New Roman" w:hAnsi="Times New Roman"/>
          <w:sz w:val="24"/>
          <w:szCs w:val="24"/>
        </w:rPr>
      </w:pPr>
      <w:r w:rsidRPr="00502126">
        <w:rPr>
          <w:rFonts w:ascii="Times New Roman" w:hAnsi="Times New Roman"/>
          <w:sz w:val="24"/>
          <w:szCs w:val="24"/>
        </w:rPr>
        <w:t xml:space="preserve">Προ εξαμήνου (6 Οκτωβρίου 2016), κατά την επίσκεψή του στη χώρα μας ο κοινοτικός Επίτροπος Γεωργίας και Αγροτικής Ανάπτυξης, </w:t>
      </w:r>
      <w:proofErr w:type="spellStart"/>
      <w:r w:rsidRPr="00502126">
        <w:rPr>
          <w:rFonts w:ascii="Times New Roman" w:hAnsi="Times New Roman"/>
          <w:sz w:val="24"/>
          <w:szCs w:val="24"/>
        </w:rPr>
        <w:t>Φιλ</w:t>
      </w:r>
      <w:proofErr w:type="spellEnd"/>
      <w:r w:rsidRPr="00502126">
        <w:rPr>
          <w:rFonts w:ascii="Times New Roman" w:hAnsi="Times New Roman"/>
          <w:sz w:val="24"/>
          <w:szCs w:val="24"/>
        </w:rPr>
        <w:t xml:space="preserve"> </w:t>
      </w:r>
      <w:proofErr w:type="spellStart"/>
      <w:r w:rsidRPr="00502126">
        <w:rPr>
          <w:rFonts w:ascii="Times New Roman" w:hAnsi="Times New Roman"/>
          <w:sz w:val="24"/>
          <w:szCs w:val="24"/>
        </w:rPr>
        <w:t>Χόγκαν</w:t>
      </w:r>
      <w:proofErr w:type="spellEnd"/>
      <w:r w:rsidRPr="00502126">
        <w:rPr>
          <w:rFonts w:ascii="Times New Roman" w:hAnsi="Times New Roman"/>
          <w:sz w:val="24"/>
          <w:szCs w:val="24"/>
        </w:rPr>
        <w:t xml:space="preserve">, δήλωσε με έμφαση στο ελληνικό Κοινοβούλιο και στους Έλληνες Βουλευτές πως, «το ελληνικό Πρόγραμμα Αγροτικής Ανάπτυξης (ΠΑΑ) 2014-2020 και το Επιχειρησιακό Πρόγραμμα Αλιείας και Θάλασσας, μπορούν να διαδραματίσουν  κεντρικό ρόλο, συμβάλλοντας αποφασιστικά στην οικονομική ανάκαμψη της Ελλάδας, εάν αξιοποιηθούν με έναν έξυπνο και βιώσιμο τρόπο» και σας παρότρυνε </w:t>
      </w:r>
      <w:bookmarkStart w:id="0" w:name="_GoBack"/>
      <w:bookmarkEnd w:id="0"/>
      <w:r w:rsidRPr="00502126">
        <w:rPr>
          <w:rFonts w:ascii="Times New Roman" w:hAnsi="Times New Roman"/>
          <w:sz w:val="24"/>
          <w:szCs w:val="24"/>
        </w:rPr>
        <w:t>να προχωρήσετε άμεσα στην υλοποίησή τους, χωρίς καμία καθυστέρηση, ώστε να μπορέσουν να απορροφηθούν όλα τα προβλεπόμενα κοινοτικά κονδύλια.</w:t>
      </w:r>
    </w:p>
    <w:p w:rsidR="00502126" w:rsidRPr="00502126" w:rsidRDefault="00502126" w:rsidP="00502126">
      <w:pPr>
        <w:pStyle w:val="a8"/>
        <w:numPr>
          <w:ilvl w:val="0"/>
          <w:numId w:val="1"/>
        </w:numPr>
        <w:spacing w:after="160" w:line="360" w:lineRule="auto"/>
        <w:ind w:left="-567" w:right="-765" w:firstLine="567"/>
        <w:contextualSpacing/>
        <w:rPr>
          <w:rFonts w:ascii="Times New Roman" w:hAnsi="Times New Roman"/>
          <w:sz w:val="24"/>
          <w:szCs w:val="24"/>
        </w:rPr>
      </w:pPr>
      <w:r w:rsidRPr="00502126">
        <w:rPr>
          <w:rFonts w:ascii="Times New Roman" w:hAnsi="Times New Roman"/>
          <w:sz w:val="24"/>
          <w:szCs w:val="24"/>
        </w:rPr>
        <w:t>Όμως, ολόκληρο, δυστυχώς και το 2016 παρέμεινε άπραγο ως προς την εφαρμογή του Προγράμματος, με αποτέλεσμα σήμερα, δυόμιση χρόνια από την υποβολή του και ενάμιση χρόνο από την τυπική-καθυστερημένη έγκρισή του, το Πρόγραμμα να εξακολουθεί να παραμένει στα χαρτιά και ούτε ένα ευρώ κοινοτικής επιδότησης να μην έχει δοθεί στη χώρα μας. Έτσι, μετά το 2015 και το 2016 οι Έλληνες αλιείς και υποψήφιοι επενδυτές στους τομείς της αλιείας και των υδατοκαλλιεργειών στερήθηκαν των κοινοτικών ενισχύσεων.</w:t>
      </w:r>
    </w:p>
    <w:p w:rsidR="00502126" w:rsidRPr="00502126" w:rsidRDefault="00502126" w:rsidP="00502126">
      <w:pPr>
        <w:pStyle w:val="a8"/>
        <w:numPr>
          <w:ilvl w:val="0"/>
          <w:numId w:val="1"/>
        </w:numPr>
        <w:spacing w:after="160" w:line="360" w:lineRule="auto"/>
        <w:ind w:left="-567" w:right="-765" w:firstLine="567"/>
        <w:contextualSpacing/>
        <w:rPr>
          <w:rFonts w:ascii="Times New Roman" w:hAnsi="Times New Roman"/>
          <w:sz w:val="24"/>
          <w:szCs w:val="24"/>
        </w:rPr>
      </w:pPr>
      <w:r w:rsidRPr="00502126">
        <w:rPr>
          <w:rFonts w:ascii="Times New Roman" w:hAnsi="Times New Roman"/>
          <w:sz w:val="24"/>
          <w:szCs w:val="24"/>
        </w:rPr>
        <w:lastRenderedPageBreak/>
        <w:t>Μόλις και μετά βίας, έχετε  προκηρύξει μέτρα για το 10% (σχεδόν 54 εκατ. ευρώ) του Προγράμματος, χωρίς μέχρι στιγμής τα προβλεπόμενα κονδύλια να έχουν πιστωθεί στους δικαιούχους επενδυτές, ενώ προ ημερών «καταφέρατε» να ανακοινώσετε τη σύνταξη 4 προσχεδίων υπουργικών αποφάσεων προς διαβούλευση για τα μέτρα-δράσεις 3.1.8 – Υγεία και Ασφάλεια,   4.1.20 – Ενεργειακή απόδοση και μετριασμός της κλιματικής αλλαγής, 3.2.2 – Παραγωγικές επενδύσεις στην Υδατοκαλλιέργεια και 3.4.4 – Μεταποίηση προϊόντων αλιείας και υδατοκαλλιέργειας, ενώ η προκήρυξή τους μετατέθηκε για άλλη μια φορά στο άδηλο μέλλον.</w:t>
      </w:r>
    </w:p>
    <w:p w:rsidR="00502126" w:rsidRPr="00502126" w:rsidRDefault="00502126" w:rsidP="00502126">
      <w:pPr>
        <w:spacing w:line="360" w:lineRule="auto"/>
        <w:ind w:left="-567" w:right="-765" w:firstLine="567"/>
        <w:jc w:val="both"/>
        <w:rPr>
          <w:rFonts w:ascii="Times New Roman" w:hAnsi="Times New Roman" w:cs="Times New Roman"/>
          <w:sz w:val="24"/>
          <w:szCs w:val="24"/>
        </w:rPr>
      </w:pPr>
      <w:r w:rsidRPr="00502126">
        <w:rPr>
          <w:rFonts w:ascii="Times New Roman" w:hAnsi="Times New Roman" w:cs="Times New Roman"/>
          <w:b/>
          <w:sz w:val="24"/>
          <w:szCs w:val="24"/>
        </w:rPr>
        <w:t xml:space="preserve">Επειδή </w:t>
      </w:r>
      <w:r w:rsidRPr="00502126">
        <w:rPr>
          <w:rFonts w:ascii="Times New Roman" w:hAnsi="Times New Roman" w:cs="Times New Roman"/>
          <w:sz w:val="24"/>
          <w:szCs w:val="24"/>
        </w:rPr>
        <w:t xml:space="preserve">είναι απαράδεκτο και αυτό το πρόγραμμα να λιμνάζει στα ταμεία των Βρυξελών και να στερείτε η εθνική μας οικονομία από πολύτιμους πόρους που έχουν πολλαπλασιαστικό χαρακτήρα για την τόνωση των τοπικών κοινωνιών και τη δημιουργία νέων θέσεων εργασίας: </w:t>
      </w:r>
    </w:p>
    <w:p w:rsidR="00502126" w:rsidRPr="00502126" w:rsidRDefault="00502126" w:rsidP="00502126">
      <w:pPr>
        <w:spacing w:line="360" w:lineRule="auto"/>
        <w:ind w:left="-567" w:right="-765" w:firstLine="567"/>
        <w:jc w:val="both"/>
        <w:rPr>
          <w:rFonts w:ascii="Times New Roman" w:hAnsi="Times New Roman" w:cs="Times New Roman"/>
          <w:sz w:val="24"/>
          <w:szCs w:val="24"/>
        </w:rPr>
      </w:pPr>
    </w:p>
    <w:p w:rsidR="00502126" w:rsidRPr="00502126" w:rsidRDefault="00502126" w:rsidP="00502126">
      <w:pPr>
        <w:spacing w:line="360" w:lineRule="auto"/>
        <w:ind w:left="-567" w:right="-765" w:firstLine="567"/>
        <w:jc w:val="both"/>
        <w:rPr>
          <w:rFonts w:ascii="Times New Roman" w:hAnsi="Times New Roman" w:cs="Times New Roman"/>
          <w:sz w:val="24"/>
          <w:szCs w:val="24"/>
        </w:rPr>
      </w:pPr>
      <w:r w:rsidRPr="00502126">
        <w:rPr>
          <w:rFonts w:ascii="Times New Roman" w:hAnsi="Times New Roman" w:cs="Times New Roman"/>
          <w:sz w:val="24"/>
          <w:szCs w:val="24"/>
        </w:rPr>
        <w:t>Ερωτάται ο κ. υπουργός :</w:t>
      </w:r>
    </w:p>
    <w:p w:rsidR="00502126" w:rsidRPr="00502126" w:rsidRDefault="00502126" w:rsidP="00502126">
      <w:pPr>
        <w:spacing w:line="360" w:lineRule="auto"/>
        <w:ind w:left="-567" w:right="-765" w:firstLine="567"/>
        <w:jc w:val="both"/>
        <w:rPr>
          <w:rFonts w:ascii="Times New Roman" w:hAnsi="Times New Roman" w:cs="Times New Roman"/>
          <w:b/>
          <w:sz w:val="24"/>
          <w:szCs w:val="24"/>
        </w:rPr>
      </w:pPr>
    </w:p>
    <w:p w:rsidR="00502126" w:rsidRPr="00502126" w:rsidRDefault="00502126" w:rsidP="00502126">
      <w:pPr>
        <w:spacing w:line="360" w:lineRule="auto"/>
        <w:ind w:left="-567" w:right="-765" w:firstLine="567"/>
        <w:jc w:val="both"/>
        <w:rPr>
          <w:rFonts w:ascii="Times New Roman" w:hAnsi="Times New Roman" w:cs="Times New Roman"/>
          <w:sz w:val="24"/>
          <w:szCs w:val="24"/>
        </w:rPr>
      </w:pPr>
      <w:r w:rsidRPr="00502126">
        <w:rPr>
          <w:rFonts w:ascii="Times New Roman" w:hAnsi="Times New Roman" w:cs="Times New Roman"/>
          <w:b/>
          <w:sz w:val="24"/>
          <w:szCs w:val="24"/>
        </w:rPr>
        <w:t>Α.</w:t>
      </w:r>
      <w:r w:rsidRPr="00502126">
        <w:rPr>
          <w:rFonts w:ascii="Times New Roman" w:hAnsi="Times New Roman" w:cs="Times New Roman"/>
          <w:sz w:val="24"/>
          <w:szCs w:val="24"/>
        </w:rPr>
        <w:t xml:space="preserve"> Πότε επιτέλους προτίθεται να προκηρύξει: </w:t>
      </w:r>
    </w:p>
    <w:p w:rsidR="00502126" w:rsidRPr="00502126" w:rsidRDefault="00502126" w:rsidP="00502126">
      <w:pPr>
        <w:spacing w:line="360" w:lineRule="auto"/>
        <w:ind w:left="-567" w:right="-765" w:firstLine="567"/>
        <w:jc w:val="both"/>
        <w:rPr>
          <w:rFonts w:ascii="Times New Roman" w:hAnsi="Times New Roman" w:cs="Times New Roman"/>
          <w:sz w:val="24"/>
          <w:szCs w:val="24"/>
        </w:rPr>
      </w:pPr>
      <w:r w:rsidRPr="00502126">
        <w:rPr>
          <w:rFonts w:ascii="Times New Roman" w:hAnsi="Times New Roman" w:cs="Times New Roman"/>
          <w:sz w:val="24"/>
          <w:szCs w:val="24"/>
        </w:rPr>
        <w:t xml:space="preserve">Τα προγράμματα (μέτρα και δράσεις) του </w:t>
      </w:r>
      <w:proofErr w:type="spellStart"/>
      <w:r w:rsidRPr="00502126">
        <w:rPr>
          <w:rFonts w:ascii="Times New Roman" w:hAnsi="Times New Roman" w:cs="Times New Roman"/>
          <w:sz w:val="24"/>
          <w:szCs w:val="24"/>
        </w:rPr>
        <w:t>ΕΠΑλΘ</w:t>
      </w:r>
      <w:proofErr w:type="spellEnd"/>
      <w:r w:rsidRPr="00502126">
        <w:rPr>
          <w:rFonts w:ascii="Times New Roman" w:hAnsi="Times New Roman" w:cs="Times New Roman"/>
          <w:sz w:val="24"/>
          <w:szCs w:val="24"/>
        </w:rPr>
        <w:t xml:space="preserve"> προς όφελος των Ελλήνων αλιέων και της ελληνικής υπαίθρου για: </w:t>
      </w:r>
    </w:p>
    <w:p w:rsidR="00502126" w:rsidRPr="00502126" w:rsidRDefault="00502126" w:rsidP="00502126">
      <w:pPr>
        <w:pStyle w:val="a8"/>
        <w:numPr>
          <w:ilvl w:val="0"/>
          <w:numId w:val="2"/>
        </w:numPr>
        <w:spacing w:after="160" w:line="360" w:lineRule="auto"/>
        <w:ind w:left="-567" w:right="-765" w:firstLine="567"/>
        <w:contextualSpacing/>
        <w:rPr>
          <w:rFonts w:ascii="Times New Roman" w:hAnsi="Times New Roman"/>
          <w:sz w:val="24"/>
          <w:szCs w:val="24"/>
        </w:rPr>
      </w:pPr>
      <w:r w:rsidRPr="00502126">
        <w:rPr>
          <w:rFonts w:ascii="Times New Roman" w:hAnsi="Times New Roman"/>
          <w:sz w:val="24"/>
          <w:szCs w:val="24"/>
        </w:rPr>
        <w:t xml:space="preserve">Τη βιώσιμη ανάπτυξη της αλιείας, των υδατοκαλλιεργειών και των περιοχών αλιείας και για τα μέτρα αναφορικά με την εμπορία και τη μεταποίηση αλιευτικών προϊόντων, συνολικού προϋπολογισμού 296.844.086 ευρώ. </w:t>
      </w:r>
    </w:p>
    <w:p w:rsidR="00502126" w:rsidRPr="00502126" w:rsidRDefault="00502126" w:rsidP="00502126">
      <w:pPr>
        <w:pStyle w:val="a8"/>
        <w:numPr>
          <w:ilvl w:val="0"/>
          <w:numId w:val="2"/>
        </w:numPr>
        <w:spacing w:after="160" w:line="360" w:lineRule="auto"/>
        <w:ind w:left="-567" w:right="-765" w:firstLine="567"/>
        <w:contextualSpacing/>
        <w:rPr>
          <w:rFonts w:ascii="Times New Roman" w:hAnsi="Times New Roman"/>
          <w:sz w:val="24"/>
          <w:szCs w:val="24"/>
        </w:rPr>
      </w:pPr>
      <w:r w:rsidRPr="00502126">
        <w:rPr>
          <w:rFonts w:ascii="Times New Roman" w:hAnsi="Times New Roman"/>
          <w:sz w:val="24"/>
          <w:szCs w:val="24"/>
        </w:rPr>
        <w:t xml:space="preserve">Τα μέτρα ελέγχου και εφαρμογής, συνολικού προϋπολογισμού 54.064.787 ευρώ. </w:t>
      </w:r>
    </w:p>
    <w:p w:rsidR="00502126" w:rsidRPr="00502126" w:rsidRDefault="00502126" w:rsidP="00502126">
      <w:pPr>
        <w:pStyle w:val="a8"/>
        <w:numPr>
          <w:ilvl w:val="0"/>
          <w:numId w:val="2"/>
        </w:numPr>
        <w:spacing w:after="160" w:line="360" w:lineRule="auto"/>
        <w:ind w:left="-567" w:right="-765" w:firstLine="567"/>
        <w:contextualSpacing/>
        <w:rPr>
          <w:rFonts w:ascii="Times New Roman" w:hAnsi="Times New Roman"/>
          <w:sz w:val="24"/>
          <w:szCs w:val="24"/>
        </w:rPr>
      </w:pPr>
      <w:r w:rsidRPr="00502126">
        <w:rPr>
          <w:rFonts w:ascii="Times New Roman" w:hAnsi="Times New Roman"/>
          <w:sz w:val="24"/>
          <w:szCs w:val="24"/>
        </w:rPr>
        <w:t xml:space="preserve">Τα μέτρα σχετικά με τη συλλογή αλιευτικών δεδομένων, συνολικού προϋπολογισμού 16.368.547 ευρώ. </w:t>
      </w:r>
    </w:p>
    <w:p w:rsidR="00502126" w:rsidRPr="00502126" w:rsidRDefault="00502126" w:rsidP="00502126">
      <w:pPr>
        <w:pStyle w:val="a8"/>
        <w:numPr>
          <w:ilvl w:val="0"/>
          <w:numId w:val="2"/>
        </w:numPr>
        <w:spacing w:after="160" w:line="360" w:lineRule="auto"/>
        <w:ind w:left="-567" w:right="-765" w:firstLine="567"/>
        <w:contextualSpacing/>
        <w:rPr>
          <w:rFonts w:ascii="Times New Roman" w:hAnsi="Times New Roman"/>
          <w:sz w:val="24"/>
          <w:szCs w:val="24"/>
        </w:rPr>
      </w:pPr>
      <w:r w:rsidRPr="00502126">
        <w:rPr>
          <w:rFonts w:ascii="Times New Roman" w:hAnsi="Times New Roman"/>
          <w:sz w:val="24"/>
          <w:szCs w:val="24"/>
        </w:rPr>
        <w:t>Την ενίσχυση της αποθεματοποίησης αλιευτικών προϊόντων, συνολικού προϋπολογισμού 4.277.020 ευρώ</w:t>
      </w:r>
    </w:p>
    <w:p w:rsidR="00502126" w:rsidRPr="00502126" w:rsidRDefault="00502126" w:rsidP="00502126">
      <w:pPr>
        <w:pStyle w:val="a8"/>
        <w:numPr>
          <w:ilvl w:val="0"/>
          <w:numId w:val="2"/>
        </w:numPr>
        <w:spacing w:after="160" w:line="360" w:lineRule="auto"/>
        <w:ind w:left="-567" w:right="-765" w:firstLine="567"/>
        <w:contextualSpacing/>
        <w:rPr>
          <w:rFonts w:ascii="Times New Roman" w:hAnsi="Times New Roman"/>
          <w:sz w:val="24"/>
          <w:szCs w:val="24"/>
        </w:rPr>
      </w:pPr>
      <w:r w:rsidRPr="00502126">
        <w:rPr>
          <w:rFonts w:ascii="Times New Roman" w:hAnsi="Times New Roman"/>
          <w:sz w:val="24"/>
          <w:szCs w:val="24"/>
        </w:rPr>
        <w:t xml:space="preserve">Την προαγωγή της εφαρμογής της Ολοκληρωμένης Θαλάσσιας Πολιτικής, συνολικού προϋπολογισμού 4.445.560 ευρώ. </w:t>
      </w:r>
    </w:p>
    <w:p w:rsidR="00502126" w:rsidRPr="001F5117" w:rsidRDefault="00502126" w:rsidP="00502126">
      <w:pPr>
        <w:pStyle w:val="a8"/>
        <w:numPr>
          <w:ilvl w:val="0"/>
          <w:numId w:val="2"/>
        </w:numPr>
        <w:spacing w:after="160" w:line="360" w:lineRule="auto"/>
        <w:ind w:left="-567" w:right="-765" w:firstLine="567"/>
        <w:contextualSpacing/>
        <w:rPr>
          <w:rFonts w:ascii="Times New Roman" w:hAnsi="Times New Roman"/>
          <w:sz w:val="24"/>
          <w:szCs w:val="24"/>
        </w:rPr>
      </w:pPr>
      <w:r w:rsidRPr="001F5117">
        <w:rPr>
          <w:rFonts w:ascii="Times New Roman" w:hAnsi="Times New Roman"/>
          <w:sz w:val="24"/>
          <w:szCs w:val="24"/>
        </w:rPr>
        <w:t xml:space="preserve">Την τεχνική συνδρομή (τεχνική βοήθεια) με πρωτοβουλία του κράτους μέλους, συνολικού προϋπολογισμού 12.777.914 ευρώ. </w:t>
      </w:r>
    </w:p>
    <w:p w:rsidR="00502126" w:rsidRPr="00502126" w:rsidRDefault="00502126" w:rsidP="00502126">
      <w:pPr>
        <w:spacing w:line="360" w:lineRule="auto"/>
        <w:ind w:left="-567" w:right="-765" w:firstLine="567"/>
        <w:jc w:val="both"/>
        <w:rPr>
          <w:rFonts w:ascii="Times New Roman" w:hAnsi="Times New Roman" w:cs="Times New Roman"/>
          <w:sz w:val="24"/>
          <w:szCs w:val="24"/>
        </w:rPr>
      </w:pPr>
      <w:r w:rsidRPr="00502126">
        <w:rPr>
          <w:rFonts w:ascii="Times New Roman" w:hAnsi="Times New Roman" w:cs="Times New Roman"/>
          <w:b/>
          <w:sz w:val="24"/>
          <w:szCs w:val="24"/>
        </w:rPr>
        <w:t>Β.</w:t>
      </w:r>
      <w:r w:rsidRPr="00502126">
        <w:rPr>
          <w:rFonts w:ascii="Times New Roman" w:hAnsi="Times New Roman" w:cs="Times New Roman"/>
          <w:sz w:val="24"/>
          <w:szCs w:val="24"/>
        </w:rPr>
        <w:t xml:space="preserve"> Ποιος είναι ο προγραμματισμός σας για την εφαρμογή των προγραμμάτων, δράσεων και μέτρων του </w:t>
      </w:r>
      <w:proofErr w:type="spellStart"/>
      <w:r w:rsidRPr="00502126">
        <w:rPr>
          <w:rFonts w:ascii="Times New Roman" w:hAnsi="Times New Roman" w:cs="Times New Roman"/>
          <w:sz w:val="24"/>
          <w:szCs w:val="24"/>
        </w:rPr>
        <w:t>ΕΠΑλΘ</w:t>
      </w:r>
      <w:proofErr w:type="spellEnd"/>
      <w:r w:rsidRPr="00502126">
        <w:rPr>
          <w:rFonts w:ascii="Times New Roman" w:hAnsi="Times New Roman" w:cs="Times New Roman"/>
          <w:sz w:val="24"/>
          <w:szCs w:val="24"/>
        </w:rPr>
        <w:t>, με δεδομένο ότι μέχρι σήμερα έχετε προκηρύξει μόλις το 10% του συνόλου, χωρίς μάλιστα να έχει καταβληθεί ούτε ένα ευρώ κοινοτικής επιδότησης στους δικαιούχους.</w:t>
      </w:r>
    </w:p>
    <w:p w:rsidR="00502126" w:rsidRPr="00502126" w:rsidRDefault="00502126" w:rsidP="00502126">
      <w:pPr>
        <w:spacing w:line="360" w:lineRule="auto"/>
        <w:ind w:left="-567" w:right="-765" w:firstLine="567"/>
        <w:jc w:val="both"/>
        <w:rPr>
          <w:rFonts w:ascii="Times New Roman" w:hAnsi="Times New Roman" w:cs="Times New Roman"/>
          <w:sz w:val="24"/>
          <w:szCs w:val="24"/>
        </w:rPr>
      </w:pPr>
    </w:p>
    <w:p w:rsidR="00502126" w:rsidRPr="00502126" w:rsidRDefault="00502126" w:rsidP="00502126">
      <w:pPr>
        <w:spacing w:line="360" w:lineRule="auto"/>
        <w:ind w:left="-567" w:right="-765" w:firstLine="567"/>
        <w:jc w:val="center"/>
        <w:rPr>
          <w:rFonts w:ascii="Times New Roman" w:hAnsi="Times New Roman" w:cs="Times New Roman"/>
          <w:sz w:val="24"/>
          <w:szCs w:val="24"/>
        </w:rPr>
      </w:pPr>
      <w:r w:rsidRPr="00502126">
        <w:rPr>
          <w:rFonts w:ascii="Times New Roman" w:hAnsi="Times New Roman" w:cs="Times New Roman"/>
          <w:sz w:val="24"/>
          <w:szCs w:val="24"/>
        </w:rPr>
        <w:t>Οι Ερωτώντες Βουλευτές</w:t>
      </w:r>
    </w:p>
    <w:sectPr w:rsidR="00502126" w:rsidRPr="00502126" w:rsidSect="00714F6A">
      <w:footerReference w:type="default" r:id="rId7"/>
      <w:headerReference w:type="first" r:id="rId8"/>
      <w:footerReference w:type="first" r:id="rId9"/>
      <w:pgSz w:w="11907" w:h="16840"/>
      <w:pgMar w:top="629" w:right="1800" w:bottom="1440" w:left="180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403F" w:rsidRDefault="0050403F" w:rsidP="008B7CD4">
      <w:r>
        <w:separator/>
      </w:r>
    </w:p>
  </w:endnote>
  <w:endnote w:type="continuationSeparator" w:id="1">
    <w:p w:rsidR="0050403F" w:rsidRDefault="0050403F" w:rsidP="008B7C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omic Sans MS">
    <w:panose1 w:val="030F0702030302020204"/>
    <w:charset w:val="A1"/>
    <w:family w:val="script"/>
    <w:pitch w:val="variable"/>
    <w:sig w:usb0="00000287" w:usb1="00000000" w:usb2="00000000" w:usb3="00000000" w:csb0="0000009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753040">
    <w:pPr>
      <w:pStyle w:val="1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8B7CD4" w:rsidRDefault="00753040">
    <w:pPr>
      <w:pStyle w:val="10"/>
      <w:tabs>
        <w:tab w:val="left" w:pos="4440"/>
        <w:tab w:val="center" w:pos="4819"/>
      </w:tabs>
      <w:spacing w:after="720"/>
    </w:pPr>
    <w:r>
      <w:rPr>
        <w:rFonts w:ascii="Quattrocento Sans" w:eastAsia="Quattrocento Sans" w:hAnsi="Quattrocento Sans" w:cs="Quattrocento Sans"/>
        <w:sz w:val="17"/>
        <w:szCs w:val="17"/>
      </w:rPr>
      <w:t xml:space="preserve">- </w:t>
    </w:r>
    <w:r w:rsidR="003D73C7">
      <w:fldChar w:fldCharType="begin"/>
    </w:r>
    <w:r w:rsidR="00872928">
      <w:instrText>PAGE</w:instrText>
    </w:r>
    <w:r w:rsidR="003D73C7">
      <w:fldChar w:fldCharType="separate"/>
    </w:r>
    <w:r w:rsidR="001F5117">
      <w:rPr>
        <w:noProof/>
      </w:rPr>
      <w:t>2</w:t>
    </w:r>
    <w:r w:rsidR="003D73C7">
      <w:rPr>
        <w:noProof/>
      </w:rPr>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8B7CD4">
    <w:pPr>
      <w:pStyle w:val="10"/>
      <w:tabs>
        <w:tab w:val="center" w:pos="4153"/>
        <w:tab w:val="right" w:pos="8306"/>
      </w:tabs>
      <w:jc w:val="center"/>
    </w:pPr>
  </w:p>
  <w:p w:rsidR="008B7CD4" w:rsidRDefault="008B7CD4">
    <w:pPr>
      <w:pStyle w:val="10"/>
      <w:tabs>
        <w:tab w:val="center" w:pos="4153"/>
        <w:tab w:val="right" w:pos="8306"/>
      </w:tabs>
      <w:jc w:val="center"/>
    </w:pPr>
  </w:p>
  <w:p w:rsidR="008B7CD4" w:rsidRDefault="008B7CD4">
    <w:pPr>
      <w:pStyle w:val="10"/>
      <w:tabs>
        <w:tab w:val="center" w:pos="4153"/>
        <w:tab w:val="right" w:pos="8306"/>
      </w:tabs>
      <w:spacing w:after="72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403F" w:rsidRDefault="0050403F" w:rsidP="008B7CD4">
      <w:r>
        <w:separator/>
      </w:r>
    </w:p>
  </w:footnote>
  <w:footnote w:type="continuationSeparator" w:id="1">
    <w:p w:rsidR="0050403F" w:rsidRDefault="0050403F" w:rsidP="008B7C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753040">
    <w:pPr>
      <w:pStyle w:val="10"/>
      <w:tabs>
        <w:tab w:val="center" w:pos="4153"/>
        <w:tab w:val="right" w:pos="8306"/>
      </w:tabs>
      <w:spacing w:before="720"/>
      <w:jc w:val="center"/>
    </w:pPr>
    <w:r>
      <w:rPr>
        <w:noProof/>
      </w:rPr>
      <w:drawing>
        <wp:inline distT="0" distB="0" distL="114300" distR="114300">
          <wp:extent cx="935990" cy="554355"/>
          <wp:effectExtent l="0" t="0" r="0" b="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8B7CD4" w:rsidRDefault="008B7CD4">
    <w:pPr>
      <w:pStyle w:val="10"/>
      <w:tabs>
        <w:tab w:val="center" w:pos="4153"/>
        <w:tab w:val="right" w:pos="8306"/>
      </w:tabs>
      <w:jc w:val="center"/>
    </w:pPr>
  </w:p>
  <w:p w:rsidR="008B7CD4" w:rsidRDefault="00753040">
    <w:pPr>
      <w:pStyle w:val="10"/>
      <w:tabs>
        <w:tab w:val="center" w:pos="4153"/>
        <w:tab w:val="right" w:pos="8306"/>
      </w:tabs>
      <w:jc w:val="center"/>
    </w:pPr>
    <w:r>
      <w:rPr>
        <w:rFonts w:ascii="Times New Roman" w:eastAsia="Times New Roman" w:hAnsi="Times New Roman" w:cs="Times New Roman"/>
        <w:sz w:val="19"/>
        <w:szCs w:val="19"/>
      </w:rPr>
      <w:t>ΒΟΥΛΗ ΤΩΝ ΕΛΛΗΝΩΝ</w:t>
    </w:r>
  </w:p>
  <w:p w:rsidR="008B7CD4" w:rsidRDefault="008B7CD4">
    <w:pPr>
      <w:pStyle w:val="10"/>
      <w:tabs>
        <w:tab w:val="center" w:pos="4153"/>
        <w:tab w:val="right" w:pos="8306"/>
      </w:tabs>
      <w:jc w:val="center"/>
    </w:pPr>
  </w:p>
  <w:p w:rsidR="008B7CD4" w:rsidRDefault="008B7CD4">
    <w:pPr>
      <w:pStyle w:val="10"/>
      <w:tabs>
        <w:tab w:val="center" w:pos="4153"/>
        <w:tab w:val="right" w:pos="8306"/>
      </w:tabs>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09B"/>
    <w:multiLevelType w:val="hybridMultilevel"/>
    <w:tmpl w:val="A670C66C"/>
    <w:lvl w:ilvl="0" w:tplc="0C1CF9C6">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
    <w:nsid w:val="1C9F38D0"/>
    <w:multiLevelType w:val="hybridMultilevel"/>
    <w:tmpl w:val="77904A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5D7A64CB"/>
    <w:multiLevelType w:val="hybridMultilevel"/>
    <w:tmpl w:val="E5F0B73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footnotePr>
    <w:footnote w:id="0"/>
    <w:footnote w:id="1"/>
  </w:footnotePr>
  <w:endnotePr>
    <w:endnote w:id="0"/>
    <w:endnote w:id="1"/>
  </w:endnotePr>
  <w:compat/>
  <w:rsids>
    <w:rsidRoot w:val="008B7CD4"/>
    <w:rsid w:val="00045479"/>
    <w:rsid w:val="00047BFC"/>
    <w:rsid w:val="000570AD"/>
    <w:rsid w:val="00086DFD"/>
    <w:rsid w:val="00097B77"/>
    <w:rsid w:val="000D320E"/>
    <w:rsid w:val="001F5117"/>
    <w:rsid w:val="002179EB"/>
    <w:rsid w:val="002852DB"/>
    <w:rsid w:val="00296F6E"/>
    <w:rsid w:val="002A69C5"/>
    <w:rsid w:val="002D0134"/>
    <w:rsid w:val="003269BF"/>
    <w:rsid w:val="00344AD7"/>
    <w:rsid w:val="00350EEC"/>
    <w:rsid w:val="00380DE3"/>
    <w:rsid w:val="003D73C7"/>
    <w:rsid w:val="003E2B7D"/>
    <w:rsid w:val="00400805"/>
    <w:rsid w:val="00423F3C"/>
    <w:rsid w:val="004E1E22"/>
    <w:rsid w:val="00502126"/>
    <w:rsid w:val="0050403F"/>
    <w:rsid w:val="00545C51"/>
    <w:rsid w:val="00554241"/>
    <w:rsid w:val="005A2126"/>
    <w:rsid w:val="00601FF0"/>
    <w:rsid w:val="00630751"/>
    <w:rsid w:val="00630767"/>
    <w:rsid w:val="006718DF"/>
    <w:rsid w:val="0069055A"/>
    <w:rsid w:val="00690BDB"/>
    <w:rsid w:val="006F52EF"/>
    <w:rsid w:val="00714F6A"/>
    <w:rsid w:val="00753040"/>
    <w:rsid w:val="007B6224"/>
    <w:rsid w:val="007D0945"/>
    <w:rsid w:val="00836BDC"/>
    <w:rsid w:val="00860140"/>
    <w:rsid w:val="00872928"/>
    <w:rsid w:val="00885023"/>
    <w:rsid w:val="008B7CD4"/>
    <w:rsid w:val="008C4955"/>
    <w:rsid w:val="00A11DD3"/>
    <w:rsid w:val="00A169B3"/>
    <w:rsid w:val="00A66DF4"/>
    <w:rsid w:val="00AA3F52"/>
    <w:rsid w:val="00AD17AC"/>
    <w:rsid w:val="00B06CC1"/>
    <w:rsid w:val="00B217DB"/>
    <w:rsid w:val="00B22410"/>
    <w:rsid w:val="00B26163"/>
    <w:rsid w:val="00B32749"/>
    <w:rsid w:val="00BC5A9A"/>
    <w:rsid w:val="00C20479"/>
    <w:rsid w:val="00C90547"/>
    <w:rsid w:val="00CF0CB9"/>
    <w:rsid w:val="00CF14D9"/>
    <w:rsid w:val="00D03DEE"/>
    <w:rsid w:val="00D2240B"/>
    <w:rsid w:val="00D45C25"/>
    <w:rsid w:val="00D57BC8"/>
    <w:rsid w:val="00D71A52"/>
    <w:rsid w:val="00D77FF3"/>
    <w:rsid w:val="00E20380"/>
    <w:rsid w:val="00E64BCB"/>
    <w:rsid w:val="00E66FF5"/>
    <w:rsid w:val="00F55BEE"/>
    <w:rsid w:val="00F71231"/>
    <w:rsid w:val="00FE76C9"/>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749"/>
  </w:style>
  <w:style w:type="paragraph" w:styleId="1">
    <w:name w:val="heading 1"/>
    <w:basedOn w:val="10"/>
    <w:next w:val="10"/>
    <w:rsid w:val="008B7CD4"/>
    <w:pPr>
      <w:keepNext/>
      <w:keepLines/>
      <w:spacing w:before="480" w:after="120"/>
      <w:contextualSpacing/>
      <w:outlineLvl w:val="0"/>
    </w:pPr>
    <w:rPr>
      <w:b/>
      <w:sz w:val="48"/>
      <w:szCs w:val="48"/>
    </w:rPr>
  </w:style>
  <w:style w:type="paragraph" w:styleId="2">
    <w:name w:val="heading 2"/>
    <w:basedOn w:val="10"/>
    <w:next w:val="10"/>
    <w:rsid w:val="008B7CD4"/>
    <w:pPr>
      <w:keepNext/>
      <w:keepLines/>
      <w:spacing w:before="360" w:after="80"/>
      <w:contextualSpacing/>
      <w:outlineLvl w:val="1"/>
    </w:pPr>
    <w:rPr>
      <w:b/>
      <w:sz w:val="36"/>
      <w:szCs w:val="36"/>
    </w:rPr>
  </w:style>
  <w:style w:type="paragraph" w:styleId="3">
    <w:name w:val="heading 3"/>
    <w:basedOn w:val="10"/>
    <w:next w:val="10"/>
    <w:rsid w:val="008B7CD4"/>
    <w:pPr>
      <w:keepNext/>
      <w:keepLines/>
      <w:spacing w:before="280" w:after="80"/>
      <w:contextualSpacing/>
      <w:outlineLvl w:val="2"/>
    </w:pPr>
    <w:rPr>
      <w:b/>
      <w:sz w:val="28"/>
      <w:szCs w:val="28"/>
    </w:rPr>
  </w:style>
  <w:style w:type="paragraph" w:styleId="4">
    <w:name w:val="heading 4"/>
    <w:basedOn w:val="10"/>
    <w:next w:val="10"/>
    <w:rsid w:val="008B7CD4"/>
    <w:pPr>
      <w:keepNext/>
      <w:keepLines/>
      <w:spacing w:before="240" w:after="40"/>
      <w:contextualSpacing/>
      <w:outlineLvl w:val="3"/>
    </w:pPr>
    <w:rPr>
      <w:b/>
      <w:sz w:val="24"/>
      <w:szCs w:val="24"/>
    </w:rPr>
  </w:style>
  <w:style w:type="paragraph" w:styleId="5">
    <w:name w:val="heading 5"/>
    <w:basedOn w:val="10"/>
    <w:next w:val="10"/>
    <w:rsid w:val="008B7CD4"/>
    <w:pPr>
      <w:keepNext/>
      <w:keepLines/>
      <w:spacing w:before="220" w:after="40"/>
      <w:contextualSpacing/>
      <w:outlineLvl w:val="4"/>
    </w:pPr>
    <w:rPr>
      <w:b/>
      <w:sz w:val="22"/>
      <w:szCs w:val="22"/>
    </w:rPr>
  </w:style>
  <w:style w:type="paragraph" w:styleId="6">
    <w:name w:val="heading 6"/>
    <w:basedOn w:val="10"/>
    <w:next w:val="10"/>
    <w:rsid w:val="008B7CD4"/>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8B7CD4"/>
  </w:style>
  <w:style w:type="table" w:customStyle="1" w:styleId="TableNormal1">
    <w:name w:val="Table Normal1"/>
    <w:rsid w:val="008B7CD4"/>
    <w:tblPr>
      <w:tblCellMar>
        <w:top w:w="0" w:type="dxa"/>
        <w:left w:w="0" w:type="dxa"/>
        <w:bottom w:w="0" w:type="dxa"/>
        <w:right w:w="0" w:type="dxa"/>
      </w:tblCellMar>
    </w:tblPr>
  </w:style>
  <w:style w:type="paragraph" w:styleId="a3">
    <w:name w:val="Title"/>
    <w:basedOn w:val="10"/>
    <w:next w:val="10"/>
    <w:rsid w:val="008B7CD4"/>
    <w:pPr>
      <w:keepNext/>
      <w:keepLines/>
      <w:spacing w:before="480" w:after="120"/>
      <w:contextualSpacing/>
    </w:pPr>
    <w:rPr>
      <w:b/>
      <w:sz w:val="72"/>
      <w:szCs w:val="72"/>
    </w:rPr>
  </w:style>
  <w:style w:type="paragraph" w:styleId="a4">
    <w:name w:val="Subtitle"/>
    <w:basedOn w:val="10"/>
    <w:next w:val="10"/>
    <w:rsid w:val="008B7CD4"/>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CF14D9"/>
    <w:rPr>
      <w:rFonts w:ascii="Tahoma" w:hAnsi="Tahoma" w:cs="Tahoma"/>
      <w:sz w:val="16"/>
      <w:szCs w:val="16"/>
    </w:rPr>
  </w:style>
  <w:style w:type="character" w:customStyle="1" w:styleId="Char">
    <w:name w:val="Κείμενο πλαισίου Char"/>
    <w:basedOn w:val="a0"/>
    <w:link w:val="a5"/>
    <w:uiPriority w:val="99"/>
    <w:semiHidden/>
    <w:rsid w:val="00CF14D9"/>
    <w:rPr>
      <w:rFonts w:ascii="Tahoma" w:hAnsi="Tahoma" w:cs="Tahoma"/>
      <w:sz w:val="16"/>
      <w:szCs w:val="16"/>
    </w:rPr>
  </w:style>
  <w:style w:type="paragraph" w:customStyle="1" w:styleId="normal">
    <w:name w:val="normal"/>
    <w:rsid w:val="00B217DB"/>
    <w:rPr>
      <w:rFonts w:ascii="Times New Roman" w:eastAsia="Times New Roman" w:hAnsi="Times New Roman" w:cs="Times New Roman"/>
      <w:sz w:val="24"/>
      <w:szCs w:val="24"/>
    </w:rPr>
  </w:style>
  <w:style w:type="paragraph" w:styleId="a6">
    <w:name w:val="header"/>
    <w:basedOn w:val="a"/>
    <w:link w:val="Char0"/>
    <w:uiPriority w:val="99"/>
    <w:semiHidden/>
    <w:unhideWhenUsed/>
    <w:rsid w:val="00714F6A"/>
    <w:pPr>
      <w:tabs>
        <w:tab w:val="center" w:pos="4153"/>
        <w:tab w:val="right" w:pos="8306"/>
      </w:tabs>
    </w:pPr>
  </w:style>
  <w:style w:type="character" w:customStyle="1" w:styleId="Char0">
    <w:name w:val="Κεφαλίδα Char"/>
    <w:basedOn w:val="a0"/>
    <w:link w:val="a6"/>
    <w:uiPriority w:val="99"/>
    <w:semiHidden/>
    <w:rsid w:val="00714F6A"/>
  </w:style>
  <w:style w:type="paragraph" w:styleId="a7">
    <w:name w:val="footer"/>
    <w:basedOn w:val="a"/>
    <w:link w:val="Char1"/>
    <w:uiPriority w:val="99"/>
    <w:semiHidden/>
    <w:unhideWhenUsed/>
    <w:rsid w:val="00714F6A"/>
    <w:pPr>
      <w:tabs>
        <w:tab w:val="center" w:pos="4153"/>
        <w:tab w:val="right" w:pos="8306"/>
      </w:tabs>
    </w:pPr>
  </w:style>
  <w:style w:type="character" w:customStyle="1" w:styleId="Char1">
    <w:name w:val="Υποσέλιδο Char"/>
    <w:basedOn w:val="a0"/>
    <w:link w:val="a7"/>
    <w:uiPriority w:val="99"/>
    <w:semiHidden/>
    <w:rsid w:val="00714F6A"/>
  </w:style>
  <w:style w:type="paragraph" w:styleId="a8">
    <w:name w:val="List Paragraph"/>
    <w:basedOn w:val="a"/>
    <w:uiPriority w:val="34"/>
    <w:qFormat/>
    <w:rsid w:val="00502126"/>
    <w:pPr>
      <w:widowControl/>
      <w:spacing w:after="200" w:line="276" w:lineRule="auto"/>
      <w:ind w:left="720"/>
      <w:jc w:val="both"/>
    </w:pPr>
    <w:rPr>
      <w:rFonts w:ascii="Comic Sans MS" w:eastAsia="Calibri" w:hAnsi="Comic Sans MS" w:cs="Times New Roman"/>
      <w:color w:val="auto"/>
      <w:sz w:val="28"/>
      <w:szCs w:val="28"/>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1023</Words>
  <Characters>5529</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FAX</dc:creator>
  <cp:lastModifiedBy>XAROULA</cp:lastModifiedBy>
  <cp:revision>4</cp:revision>
  <cp:lastPrinted>2017-03-23T11:59:00Z</cp:lastPrinted>
  <dcterms:created xsi:type="dcterms:W3CDTF">2017-03-28T09:21:00Z</dcterms:created>
  <dcterms:modified xsi:type="dcterms:W3CDTF">2017-03-29T12:04:00Z</dcterms:modified>
</cp:coreProperties>
</file>