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6A9A" w:rsidRDefault="00B56A9A" w:rsidP="00A2795E">
      <w:pPr>
        <w:pStyle w:val="10"/>
        <w:spacing w:line="360" w:lineRule="auto"/>
        <w:ind w:right="-765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Αθήνα, </w:t>
      </w:r>
      <w:r w:rsidR="00FA50E0">
        <w:rPr>
          <w:rFonts w:ascii="Times New Roman" w:hAnsi="Times New Roman" w:cs="Times New Roman"/>
          <w:b/>
          <w:sz w:val="24"/>
          <w:szCs w:val="24"/>
        </w:rPr>
        <w:t>7</w:t>
      </w:r>
      <w:r w:rsidR="002B1E7E">
        <w:rPr>
          <w:rFonts w:ascii="Times New Roman" w:hAnsi="Times New Roman" w:cs="Times New Roman"/>
          <w:b/>
          <w:sz w:val="24"/>
          <w:szCs w:val="24"/>
        </w:rPr>
        <w:t xml:space="preserve"> Απριλίου </w:t>
      </w:r>
      <w:r w:rsidRPr="00D71A52">
        <w:rPr>
          <w:rFonts w:ascii="Times New Roman" w:hAnsi="Times New Roman" w:cs="Times New Roman"/>
          <w:b/>
          <w:sz w:val="24"/>
          <w:szCs w:val="24"/>
        </w:rPr>
        <w:t>2017</w:t>
      </w:r>
    </w:p>
    <w:p w:rsidR="009D55DE" w:rsidRDefault="009D55DE" w:rsidP="00A2795E">
      <w:pPr>
        <w:pStyle w:val="10"/>
        <w:spacing w:line="360" w:lineRule="auto"/>
        <w:ind w:right="-765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Αρ.Πρ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.:</w:t>
      </w:r>
      <w:r w:rsidRPr="009D55DE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4918/7.4.17</w:t>
      </w:r>
    </w:p>
    <w:p w:rsidR="00FA50E0" w:rsidRPr="0017051F" w:rsidRDefault="00FA50E0" w:rsidP="00C05482">
      <w:pPr>
        <w:pStyle w:val="normal"/>
        <w:spacing w:line="276" w:lineRule="auto"/>
        <w:ind w:left="-567" w:right="-765" w:firstLine="567"/>
        <w:jc w:val="center"/>
        <w:rPr>
          <w:rFonts w:eastAsia="Arial"/>
          <w:b/>
        </w:rPr>
      </w:pPr>
      <w:r w:rsidRPr="0017051F">
        <w:rPr>
          <w:rFonts w:eastAsia="Arial"/>
          <w:b/>
        </w:rPr>
        <w:t>E Ρ Ω Τ Η Σ Η</w:t>
      </w:r>
    </w:p>
    <w:p w:rsidR="00FA50E0" w:rsidRPr="0017051F" w:rsidRDefault="00FA50E0" w:rsidP="00C05482">
      <w:pPr>
        <w:pStyle w:val="normal"/>
        <w:spacing w:line="276" w:lineRule="auto"/>
        <w:ind w:left="-567" w:right="-765" w:firstLine="567"/>
        <w:jc w:val="center"/>
        <w:rPr>
          <w:rFonts w:eastAsia="Arial"/>
          <w:b/>
        </w:rPr>
      </w:pPr>
      <w:r w:rsidRPr="0017051F">
        <w:rPr>
          <w:rFonts w:eastAsia="Arial"/>
          <w:b/>
        </w:rPr>
        <w:t>Προς</w:t>
      </w:r>
    </w:p>
    <w:p w:rsidR="00FA50E0" w:rsidRPr="0017051F" w:rsidRDefault="00FA50E0" w:rsidP="00C05482">
      <w:pPr>
        <w:pStyle w:val="normal"/>
        <w:spacing w:line="276" w:lineRule="auto"/>
        <w:ind w:left="-567" w:right="-765" w:firstLine="567"/>
        <w:jc w:val="center"/>
        <w:rPr>
          <w:rFonts w:eastAsia="Arial"/>
          <w:b/>
        </w:rPr>
      </w:pPr>
      <w:r w:rsidRPr="0017051F">
        <w:rPr>
          <w:rFonts w:eastAsia="Arial"/>
          <w:b/>
        </w:rPr>
        <w:t>Κύριο Υπουργό Οικονομίας και Ανάπτυξης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>
        <w:t>ΘΕΜΑ: «</w:t>
      </w:r>
      <w:r w:rsidRPr="0017051F">
        <w:rPr>
          <w:rFonts w:eastAsia="Arial"/>
        </w:rPr>
        <w:t xml:space="preserve">Παράταση στην υλοποίηση επενδυτικών σχεδίων των αναπτυξιακών </w:t>
      </w:r>
      <w:r>
        <w:t>νόμων 3299/2004 και 3908/2011»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Κύριε Υπουργέ</w:t>
      </w:r>
      <w:r>
        <w:t>,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Πρόσφατα η κυβέρνηση ανακοίνωσε την πρόθεσή της να καταθέσει νομοθετική ρύθμιση για να δοθεί παράταση στην υλοποίηση επενδυτικών σχεδίων των  αναπτυξιακών νόμων  3299/2004 και τ 3908/2011.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Πολλά από αυτά τα σχέδια αφορούν σε επενδύσεις στον τομέα του τουρισμού και θα ήταν ευχής έργο να υπάρξει η δυνατότητα ολοκλήρωσής τους, προκειμένου να ενισχυθεί η οικονομία αλλά και να δημιουργηθούν θέσεις εργασίας.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Η ρύθμιση</w:t>
      </w:r>
      <w:r>
        <w:t>,όμως,</w:t>
      </w:r>
      <w:r w:rsidRPr="0017051F">
        <w:rPr>
          <w:rFonts w:eastAsia="Arial"/>
        </w:rPr>
        <w:t xml:space="preserve"> που προωθεί η κυβέρνηση δεν δίνει λύση στο πρόβλημα και ουσιαστικά είναι ατελής.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Συγκεκριμένα: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Για τα επενδυτικά σχέδια που έχουν υπαχθεί στους νόμους 3299/2004 και 3908/2011</w:t>
      </w:r>
      <w:r>
        <w:t>, η προϋπόθεση της υλοποίηση</w:t>
      </w:r>
      <w:r w:rsidRPr="0017051F">
        <w:rPr>
          <w:rFonts w:eastAsia="Arial"/>
        </w:rPr>
        <w:t xml:space="preserve">ς του 50% του οικονομικού αντικειμένου για τη χορήγηση πρόσθετης παράτασης της προθεσμίας, </w:t>
      </w:r>
      <w:r>
        <w:t xml:space="preserve">είναι </w:t>
      </w:r>
      <w:r w:rsidRPr="0017051F">
        <w:rPr>
          <w:rFonts w:eastAsia="Arial"/>
        </w:rPr>
        <w:t>έως τις 30 Ιουνίου.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Είναι προφανές ότι τα χρονικά αυτά πλαίσια καθίστανται ασφυκτικά και η ρύθμιση θα παραμείνει γράμμα κενό περιεχομένου.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Προφανώς</w:t>
      </w:r>
      <w:r>
        <w:t>,</w:t>
      </w:r>
      <w:r w:rsidRPr="0017051F">
        <w:rPr>
          <w:rFonts w:eastAsia="Arial"/>
        </w:rPr>
        <w:t xml:space="preserve"> όσοι σχεδίασαν τη συγκεκριμένη ρύθμιση δεν έλαβαν υπόψιν τους τις αντικειμενικές δυσκολίες και τα στοιχεία που εμπόδισαν την υλοποίηση των επενδυτικών σχεδίων.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>
        <w:lastRenderedPageBreak/>
        <w:t>Αναφέρομαι στη</w:t>
      </w:r>
      <w:r w:rsidRPr="0017051F">
        <w:rPr>
          <w:rFonts w:eastAsia="Arial"/>
        </w:rPr>
        <w:t xml:space="preserve"> οικονομική κρίση που έπληξε όλες τις επιχειρήσεις και είχε αρνητικές επιπτώσεις στα ίδια κεφάλαια με τα οποία χρηματοδοτούσαν μέρος των επενδυτικών σχεδίων</w:t>
      </w:r>
      <w:r>
        <w:t>,</w:t>
      </w:r>
      <w:r w:rsidRPr="0017051F">
        <w:rPr>
          <w:rFonts w:eastAsia="Arial"/>
        </w:rPr>
        <w:t xml:space="preserve"> αλλά και </w:t>
      </w:r>
      <w:r>
        <w:t>στην</w:t>
      </w:r>
      <w:r w:rsidRPr="0017051F">
        <w:rPr>
          <w:rFonts w:eastAsia="Arial"/>
        </w:rPr>
        <w:t xml:space="preserve"> αδυναμία ή και δυσκολία χρηματοδότησης από το τραπεζικό σύστημα.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Ανασχετικός</w:t>
      </w:r>
      <w:r>
        <w:t>,επίσης,</w:t>
      </w:r>
      <w:r w:rsidRPr="0017051F">
        <w:rPr>
          <w:rFonts w:eastAsia="Arial"/>
        </w:rPr>
        <w:t xml:space="preserve"> παράγοντας ήταν και η </w:t>
      </w:r>
      <w:r>
        <w:t>γραφειοκρατία που περιέπλεξε τη</w:t>
      </w:r>
      <w:r w:rsidRPr="0017051F">
        <w:rPr>
          <w:rFonts w:eastAsia="Arial"/>
        </w:rPr>
        <w:t xml:space="preserve"> διαδικασία των αδειοδοτήσεων, χωρίς να ευθύνονται για αυτό οι επενδυτές.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Υπάρχει πλήθος επενδυτικών σχεδίων που διεκόπησαν λόγω γραφειοκρατικών ζητημάτων που προέκυψα</w:t>
      </w:r>
      <w:r w:rsidR="008F3897">
        <w:rPr>
          <w:rFonts w:eastAsia="Arial"/>
        </w:rPr>
        <w:t xml:space="preserve">ν </w:t>
      </w:r>
      <w:r w:rsidRPr="008F3897">
        <w:rPr>
          <w:rFonts w:eastAsia="Arial"/>
        </w:rPr>
        <w:t xml:space="preserve">με τις </w:t>
      </w:r>
      <w:proofErr w:type="spellStart"/>
      <w:r w:rsidRPr="008F3897">
        <w:rPr>
          <w:rFonts w:eastAsia="Arial"/>
        </w:rPr>
        <w:t>αδειοδοτήσεις</w:t>
      </w:r>
      <w:proofErr w:type="spellEnd"/>
      <w:r w:rsidRPr="008F3897">
        <w:t>,</w:t>
      </w:r>
      <w:r w:rsidR="008F3897">
        <w:t xml:space="preserve"> </w:t>
      </w:r>
      <w:r w:rsidR="00823527" w:rsidRPr="008F3897">
        <w:rPr>
          <w:rFonts w:eastAsia="Arial"/>
        </w:rPr>
        <w:t>οι οποίες αποτελούν προϋπόθεση για την έκδοση αδειών δόμησης.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Αν η κυβέρνηση θέλει να ενισχύσει την ελληνική οικονομία και να διευκολύνει την υλοποίηση επενδυτικών σχεδίων που είχαν ενταχθεί στους αναπτυξιακούς νόμους 3299/2004 και  3908/2011,οφείλει να λειτουργήσει ορθολογικά.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Οφείλει να τροποποιήσει τη ρύθμιση προκειμένου να υπάρξει νέα καταληκτική προθεσμία ολοκλήρωσης των επενδυτικών σχεδίων, η οποία θα πρέπει να είναι η 31-12-2018.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Προϋπόθεση θα πρέπει να είναι η κατάθεση μέχρι τις 31-12-2017 του αιτήματ</w:t>
      </w:r>
      <w:r>
        <w:t>ος παράτασης</w:t>
      </w:r>
      <w:r w:rsidRPr="0017051F">
        <w:rPr>
          <w:rFonts w:eastAsia="Arial"/>
        </w:rPr>
        <w:t xml:space="preserve">, το οποίο θα πρέπει να συνοδεύεται από </w:t>
      </w:r>
      <w:r w:rsidR="00823527" w:rsidRPr="008F3897">
        <w:rPr>
          <w:rFonts w:eastAsia="Arial"/>
        </w:rPr>
        <w:t>την άδεια δόμησης που απαιτείται για την ανέγερση ή την επέκταση</w:t>
      </w:r>
      <w:r w:rsidRPr="0017051F">
        <w:rPr>
          <w:rFonts w:eastAsia="Arial"/>
        </w:rPr>
        <w:t xml:space="preserve"> αλλά και τη σύμβαση δανείου, εφόσον προβλέπεται από την απόφαση υπαγωγής. Οι δύο αυτές προϋποθέσεις διασφαλίζουν την υλοποίηση και ολοκλήρωση της επένδυσης αλλά και τον βαθμό ωρίμανσης των έργων.</w:t>
      </w:r>
    </w:p>
    <w:p w:rsidR="00FA50E0" w:rsidRDefault="00FA50E0" w:rsidP="00FA50E0">
      <w:pPr>
        <w:pStyle w:val="normal"/>
        <w:spacing w:line="360" w:lineRule="auto"/>
        <w:ind w:left="-567" w:right="-765" w:firstLine="567"/>
        <w:jc w:val="both"/>
      </w:pPr>
      <w:r w:rsidRPr="0017051F">
        <w:rPr>
          <w:rFonts w:eastAsia="Arial"/>
        </w:rPr>
        <w:t>Αυτό που προέχει σε αυτή τη συγκυρία, είναι να στηριχθούν επενδυτικές πρωτοβουλίες και δραστηριότητες και όχι να τεθούν εμπόδια.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center"/>
        <w:rPr>
          <w:rFonts w:eastAsia="Arial"/>
        </w:rPr>
      </w:pPr>
      <w:r w:rsidRPr="0017051F">
        <w:rPr>
          <w:rFonts w:eastAsia="Arial"/>
        </w:rPr>
        <w:t>Κατόπιν των ανωτέρω</w:t>
      </w:r>
    </w:p>
    <w:p w:rsidR="00FA50E0" w:rsidRDefault="00FA50E0" w:rsidP="00FA50E0">
      <w:pPr>
        <w:pStyle w:val="normal"/>
        <w:spacing w:line="360" w:lineRule="auto"/>
        <w:ind w:left="-567" w:right="-765" w:firstLine="567"/>
        <w:jc w:val="center"/>
      </w:pPr>
      <w:r w:rsidRPr="0017051F">
        <w:rPr>
          <w:rFonts w:eastAsia="Arial"/>
        </w:rPr>
        <w:t>Ερωτάται ο Κύριος Υπουργός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>1.Αντιλαμβάνεται ότι το χρονικό περιθώριο της 30ης Ιουνίου για την ολοκλήρωση του 50% των έργων, που προβλέπει η νομοθετική ρύθμιση της κυβέρνησης, δεν ανταποκρίνεται στις συνθήκες που έχουν δημιουργηθεί αλλά και στα εμπόδια που αντιμετώπισε η υλοπ</w:t>
      </w:r>
      <w:r>
        <w:t>οίηση των επενδυτικών σχεδίων (</w:t>
      </w:r>
      <w:r w:rsidRPr="0017051F">
        <w:rPr>
          <w:rFonts w:eastAsia="Arial"/>
        </w:rPr>
        <w:t>οικονομική κρίση, αδυναμία τραπεζικού δανεισμού, capital con</w:t>
      </w:r>
      <w:r>
        <w:t>trols, προβλήματα αδειοδοτήσεων</w:t>
      </w:r>
      <w:r w:rsidRPr="0017051F">
        <w:rPr>
          <w:rFonts w:eastAsia="Arial"/>
        </w:rPr>
        <w:t>);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  <w:r w:rsidRPr="0017051F">
        <w:rPr>
          <w:rFonts w:eastAsia="Arial"/>
        </w:rPr>
        <w:t xml:space="preserve">2. Προτίθεται να τροποποιήσει τη ρύθμιση για την παράταση υλοποίησης επενδυτικών σχεδίων των δύο προηγούμενων αναπτυξιακών νόμων, (3299/2004 και  3908/2011) μέχρι τις 31-12-2018 με την προϋπόθεση ότι το αίτημα παράτασης θα πρέπει να έχει υποβληθεί έως τις 31-12-2017 και να συνοδεύεται </w:t>
      </w:r>
      <w:r w:rsidRPr="008F3897">
        <w:rPr>
          <w:rFonts w:eastAsia="Arial"/>
        </w:rPr>
        <w:t xml:space="preserve">από </w:t>
      </w:r>
      <w:r w:rsidR="00823527" w:rsidRPr="008F3897">
        <w:rPr>
          <w:rFonts w:eastAsia="Arial"/>
        </w:rPr>
        <w:t>την άδεια δόμησης που απαιτείται για την ανέγερση ή την επέκταση</w:t>
      </w:r>
      <w:r w:rsidRPr="0017051F">
        <w:rPr>
          <w:rFonts w:eastAsia="Arial"/>
        </w:rPr>
        <w:t xml:space="preserve"> αλλά και τη σύμβαση δανεισμού</w:t>
      </w:r>
      <w:r w:rsidR="00823527">
        <w:rPr>
          <w:rFonts w:eastAsia="Arial"/>
        </w:rPr>
        <w:t xml:space="preserve">, </w:t>
      </w:r>
      <w:bookmarkStart w:id="0" w:name="_GoBack"/>
      <w:bookmarkEnd w:id="0"/>
      <w:r w:rsidR="00823527" w:rsidRPr="008F3897">
        <w:rPr>
          <w:rFonts w:eastAsia="Arial"/>
        </w:rPr>
        <w:t>στοιχεία</w:t>
      </w:r>
      <w:r w:rsidRPr="0017051F">
        <w:rPr>
          <w:rFonts w:eastAsia="Arial"/>
        </w:rPr>
        <w:t xml:space="preserve"> που αποτελούν εγγύηση για την ωρίμανση αλλά και την υλοποίηση ενός επενδυτικού σχεδίου;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both"/>
        <w:rPr>
          <w:rFonts w:eastAsia="Arial"/>
        </w:rPr>
      </w:pP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center"/>
        <w:rPr>
          <w:rFonts w:eastAsia="Arial"/>
        </w:rPr>
      </w:pPr>
      <w:r w:rsidRPr="0017051F">
        <w:rPr>
          <w:rFonts w:eastAsia="Arial"/>
        </w:rPr>
        <w:t>Ο Ερωτών Βουλευτής</w:t>
      </w:r>
    </w:p>
    <w:p w:rsidR="00FA50E0" w:rsidRPr="0017051F" w:rsidRDefault="00FA50E0" w:rsidP="00FA50E0">
      <w:pPr>
        <w:pStyle w:val="normal"/>
        <w:spacing w:line="360" w:lineRule="auto"/>
        <w:ind w:left="-567" w:right="-765" w:firstLine="567"/>
        <w:jc w:val="center"/>
        <w:rPr>
          <w:rFonts w:eastAsia="Arial"/>
        </w:rPr>
      </w:pPr>
      <w:r w:rsidRPr="0017051F">
        <w:rPr>
          <w:rFonts w:eastAsia="Arial"/>
        </w:rPr>
        <w:t>Μάνος Κόνσολας</w:t>
      </w:r>
    </w:p>
    <w:p w:rsidR="00B56A9A" w:rsidRPr="00561D9C" w:rsidRDefault="00FA50E0" w:rsidP="008F3897">
      <w:pPr>
        <w:pStyle w:val="normal"/>
        <w:spacing w:line="360" w:lineRule="auto"/>
        <w:ind w:left="-567" w:right="-765" w:firstLine="567"/>
        <w:jc w:val="center"/>
      </w:pPr>
      <w:r w:rsidRPr="0017051F">
        <w:rPr>
          <w:rFonts w:eastAsia="Arial"/>
        </w:rPr>
        <w:t>Βουλευτής Δωδεκανήσου</w:t>
      </w:r>
    </w:p>
    <w:sectPr w:rsidR="00B56A9A" w:rsidRPr="00561D9C" w:rsidSect="00FA50E0">
      <w:footerReference w:type="default" r:id="rId7"/>
      <w:headerReference w:type="first" r:id="rId8"/>
      <w:footerReference w:type="first" r:id="rId9"/>
      <w:pgSz w:w="11907" w:h="16840"/>
      <w:pgMar w:top="107" w:right="1800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0AD" w:rsidRDefault="000570AD" w:rsidP="008B7CD4">
      <w:r>
        <w:separator/>
      </w:r>
    </w:p>
  </w:endnote>
  <w:endnote w:type="continuationSeparator" w:id="1">
    <w:p w:rsidR="000570AD" w:rsidRDefault="000570AD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9A" w:rsidRDefault="00B56A9A" w:rsidP="00B56A9A">
    <w:pPr>
      <w:pStyle w:val="1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Times New Roman" w:eastAsia="Times New Roman" w:hAnsi="Times New Roman" w:cs="Times New Roman"/>
        <w:b/>
        <w:sz w:val="17"/>
        <w:szCs w:val="17"/>
      </w:rPr>
      <w:t>Cairo Palace,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Τηλ. 2241077771, 2241034320, Φαξ. 2241034920</w:t>
    </w: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Μητροπόλεως 1, γραφείο 301, 105 57 Αθήνα, Τηλ. 2103239365, 2103709341, 2103709342, Φαξ. 2103709340</w:t>
    </w:r>
  </w:p>
  <w:p w:rsidR="008B7CD4" w:rsidRDefault="00D74932" w:rsidP="00B56A9A">
    <w:pPr>
      <w:pStyle w:val="10"/>
      <w:tabs>
        <w:tab w:val="center" w:pos="4153"/>
        <w:tab w:val="right" w:pos="8306"/>
      </w:tabs>
      <w:spacing w:after="720"/>
      <w:jc w:val="center"/>
    </w:pPr>
    <w:hyperlink r:id="rId1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="00B56A9A" w:rsidRPr="003E5B6B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 w:rsidR="00753040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>
      <w:fldChar w:fldCharType="begin"/>
    </w:r>
    <w:r w:rsidR="00872928">
      <w:instrText>PAGE</w:instrText>
    </w:r>
    <w:r>
      <w:fldChar w:fldCharType="separate"/>
    </w:r>
    <w:r w:rsidR="009C5D81">
      <w:rPr>
        <w:noProof/>
      </w:rPr>
      <w:t>2</w:t>
    </w:r>
    <w:r>
      <w:rPr>
        <w:noProof/>
      </w:rPr>
      <w:fldChar w:fldCharType="end"/>
    </w:r>
    <w:r w:rsidR="00753040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10"/>
      <w:tabs>
        <w:tab w:val="center" w:pos="4153"/>
        <w:tab w:val="right" w:pos="8306"/>
      </w:tabs>
      <w:jc w:val="center"/>
    </w:pP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Cairo Palace,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Τηλ. 2241077771, 2241034320, Φαξ. 2241034920</w:t>
    </w:r>
  </w:p>
  <w:p w:rsidR="00B56A9A" w:rsidRDefault="00B56A9A" w:rsidP="00B56A9A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Μητροπόλεως 1, γραφείο 301, 105 57 Αθήνα, Τηλ. 2103239365, 2103709341, 2103709342, Φαξ. 2103709340</w:t>
    </w:r>
  </w:p>
  <w:p w:rsidR="00B56A9A" w:rsidRDefault="00D74932" w:rsidP="00B56A9A">
    <w:pPr>
      <w:pStyle w:val="10"/>
      <w:tabs>
        <w:tab w:val="center" w:pos="4153"/>
        <w:tab w:val="right" w:pos="8306"/>
      </w:tabs>
      <w:spacing w:after="720"/>
      <w:jc w:val="center"/>
    </w:pPr>
    <w:hyperlink r:id="rId1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B56A9A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B56A9A">
      <w:rPr>
        <w:rFonts w:ascii="Times New Roman" w:eastAsia="Times New Roman" w:hAnsi="Times New Roman" w:cs="Times New Roman"/>
        <w:b/>
        <w:sz w:val="17"/>
        <w:szCs w:val="17"/>
      </w:rPr>
      <w:t>, www.konsolas.gr</w:t>
    </w:r>
  </w:p>
  <w:p w:rsidR="008B7CD4" w:rsidRDefault="008B7CD4">
    <w:pPr>
      <w:pStyle w:val="10"/>
      <w:tabs>
        <w:tab w:val="center" w:pos="4153"/>
        <w:tab w:val="right" w:pos="8306"/>
      </w:tabs>
      <w:spacing w:after="720"/>
      <w:jc w:val="center"/>
    </w:pPr>
  </w:p>
  <w:p w:rsidR="00B56A9A" w:rsidRDefault="00B56A9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0AD" w:rsidRDefault="000570AD" w:rsidP="008B7CD4">
      <w:r>
        <w:separator/>
      </w:r>
    </w:p>
  </w:footnote>
  <w:footnote w:type="continuationSeparator" w:id="1">
    <w:p w:rsidR="000570AD" w:rsidRDefault="000570AD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B56A9A" w:rsidP="00A2795E">
    <w:pPr>
      <w:pStyle w:val="10"/>
      <w:tabs>
        <w:tab w:val="center" w:pos="4153"/>
        <w:tab w:val="left" w:pos="4320"/>
      </w:tabs>
      <w:ind w:left="-567" w:right="-765"/>
    </w:pPr>
    <w:r>
      <w:tab/>
    </w:r>
    <w:r>
      <w:tab/>
    </w:r>
    <w:r>
      <w:tab/>
    </w:r>
  </w:p>
  <w:p w:rsidR="00B56A9A" w:rsidRDefault="00B56A9A" w:rsidP="00A2795E">
    <w:pPr>
      <w:pStyle w:val="1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3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B56A9A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B56A9A" w:rsidP="00A2795E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8B7CD4"/>
    <w:rsid w:val="00045479"/>
    <w:rsid w:val="00047BFC"/>
    <w:rsid w:val="000570AD"/>
    <w:rsid w:val="00086DFD"/>
    <w:rsid w:val="000D320E"/>
    <w:rsid w:val="00155331"/>
    <w:rsid w:val="002020F6"/>
    <w:rsid w:val="0022718A"/>
    <w:rsid w:val="002852DB"/>
    <w:rsid w:val="00296F6E"/>
    <w:rsid w:val="002A69C5"/>
    <w:rsid w:val="002B1E7E"/>
    <w:rsid w:val="002D0134"/>
    <w:rsid w:val="003269BF"/>
    <w:rsid w:val="00344AD7"/>
    <w:rsid w:val="00346FD5"/>
    <w:rsid w:val="003659FE"/>
    <w:rsid w:val="00380DE3"/>
    <w:rsid w:val="003A60EA"/>
    <w:rsid w:val="00400805"/>
    <w:rsid w:val="00423F3C"/>
    <w:rsid w:val="004674FE"/>
    <w:rsid w:val="004C6D47"/>
    <w:rsid w:val="004E1E22"/>
    <w:rsid w:val="0051311D"/>
    <w:rsid w:val="005371A5"/>
    <w:rsid w:val="00545C51"/>
    <w:rsid w:val="005C787E"/>
    <w:rsid w:val="00601FF0"/>
    <w:rsid w:val="00605824"/>
    <w:rsid w:val="00630751"/>
    <w:rsid w:val="00630767"/>
    <w:rsid w:val="006321E3"/>
    <w:rsid w:val="006433D8"/>
    <w:rsid w:val="006718DF"/>
    <w:rsid w:val="0069055A"/>
    <w:rsid w:val="00690BDB"/>
    <w:rsid w:val="006B5FBC"/>
    <w:rsid w:val="006F52EF"/>
    <w:rsid w:val="00714F6A"/>
    <w:rsid w:val="00753040"/>
    <w:rsid w:val="007B6224"/>
    <w:rsid w:val="007D0945"/>
    <w:rsid w:val="00814C77"/>
    <w:rsid w:val="00823527"/>
    <w:rsid w:val="00836BDC"/>
    <w:rsid w:val="00872928"/>
    <w:rsid w:val="008B7CD4"/>
    <w:rsid w:val="008C3CAD"/>
    <w:rsid w:val="008C4955"/>
    <w:rsid w:val="008F3897"/>
    <w:rsid w:val="0092449A"/>
    <w:rsid w:val="009502AC"/>
    <w:rsid w:val="00974EE0"/>
    <w:rsid w:val="0098459A"/>
    <w:rsid w:val="009C5D81"/>
    <w:rsid w:val="009D55DE"/>
    <w:rsid w:val="009E077E"/>
    <w:rsid w:val="00A11DD3"/>
    <w:rsid w:val="00A169B3"/>
    <w:rsid w:val="00A2795E"/>
    <w:rsid w:val="00A45822"/>
    <w:rsid w:val="00A66DF4"/>
    <w:rsid w:val="00AA3F52"/>
    <w:rsid w:val="00B06CC1"/>
    <w:rsid w:val="00B11821"/>
    <w:rsid w:val="00B217DB"/>
    <w:rsid w:val="00B22410"/>
    <w:rsid w:val="00B26163"/>
    <w:rsid w:val="00B32749"/>
    <w:rsid w:val="00B56A9A"/>
    <w:rsid w:val="00BC2E0C"/>
    <w:rsid w:val="00BC5A9A"/>
    <w:rsid w:val="00BF0F97"/>
    <w:rsid w:val="00BF28B0"/>
    <w:rsid w:val="00C05482"/>
    <w:rsid w:val="00C20479"/>
    <w:rsid w:val="00C32E8C"/>
    <w:rsid w:val="00C852E6"/>
    <w:rsid w:val="00C90547"/>
    <w:rsid w:val="00CA5E54"/>
    <w:rsid w:val="00CD1EA1"/>
    <w:rsid w:val="00CF0CB9"/>
    <w:rsid w:val="00CF14D9"/>
    <w:rsid w:val="00D03DEE"/>
    <w:rsid w:val="00D32724"/>
    <w:rsid w:val="00D45C25"/>
    <w:rsid w:val="00D57BC8"/>
    <w:rsid w:val="00D71A52"/>
    <w:rsid w:val="00D74932"/>
    <w:rsid w:val="00D77FF3"/>
    <w:rsid w:val="00DD7CA2"/>
    <w:rsid w:val="00E20380"/>
    <w:rsid w:val="00E60988"/>
    <w:rsid w:val="00E66FF5"/>
    <w:rsid w:val="00E80979"/>
    <w:rsid w:val="00E959EC"/>
    <w:rsid w:val="00EF5CF7"/>
    <w:rsid w:val="00F17503"/>
    <w:rsid w:val="00F4017D"/>
    <w:rsid w:val="00F55BEE"/>
    <w:rsid w:val="00F71231"/>
    <w:rsid w:val="00FA50E0"/>
    <w:rsid w:val="00FA5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10"/>
    <w:next w:val="10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customStyle="1" w:styleId="normal">
    <w:name w:val="normal"/>
    <w:rsid w:val="00B217D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714F6A"/>
  </w:style>
  <w:style w:type="paragraph" w:styleId="a7">
    <w:name w:val="footer"/>
    <w:basedOn w:val="a"/>
    <w:link w:val="Char1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714F6A"/>
  </w:style>
  <w:style w:type="paragraph" w:customStyle="1" w:styleId="20">
    <w:name w:val="Βασικό2"/>
    <w:rsid w:val="00B56A9A"/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B56A9A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23527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823527"/>
    <w:rPr>
      <w:sz w:val="24"/>
      <w:szCs w:val="24"/>
    </w:rPr>
  </w:style>
  <w:style w:type="character" w:customStyle="1" w:styleId="Char2">
    <w:name w:val="Κείμενο σχολίου Char"/>
    <w:basedOn w:val="a0"/>
    <w:link w:val="a9"/>
    <w:uiPriority w:val="99"/>
    <w:semiHidden/>
    <w:rsid w:val="00823527"/>
    <w:rPr>
      <w:sz w:val="24"/>
      <w:szCs w:val="24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823527"/>
    <w:rPr>
      <w:b/>
      <w:bCs/>
      <w:sz w:val="20"/>
      <w:szCs w:val="20"/>
    </w:rPr>
  </w:style>
  <w:style w:type="character" w:customStyle="1" w:styleId="Char3">
    <w:name w:val="Θέμα σχολίου Char"/>
    <w:basedOn w:val="Char2"/>
    <w:link w:val="aa"/>
    <w:uiPriority w:val="99"/>
    <w:semiHidden/>
    <w:rsid w:val="00823527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749"/>
  </w:style>
  <w:style w:type="paragraph" w:styleId="Heading1">
    <w:name w:val="heading 1"/>
    <w:basedOn w:val="1"/>
    <w:next w:val="1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1"/>
    <w:next w:val="1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4D9"/>
    <w:rPr>
      <w:rFonts w:ascii="Tahoma" w:hAnsi="Tahoma" w:cs="Tahoma"/>
      <w:sz w:val="16"/>
      <w:szCs w:val="16"/>
    </w:rPr>
  </w:style>
  <w:style w:type="paragraph" w:customStyle="1" w:styleId="normal0">
    <w:name w:val="normal"/>
    <w:rsid w:val="00B217D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4F6A"/>
  </w:style>
  <w:style w:type="paragraph" w:styleId="Footer">
    <w:name w:val="footer"/>
    <w:basedOn w:val="Normal"/>
    <w:link w:val="FooterChar"/>
    <w:uiPriority w:val="99"/>
    <w:semiHidden/>
    <w:unhideWhenUsed/>
    <w:rsid w:val="00714F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4F6A"/>
  </w:style>
  <w:style w:type="paragraph" w:customStyle="1" w:styleId="2">
    <w:name w:val="Βασικό2"/>
    <w:rsid w:val="00B56A9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6A9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2352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527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52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52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527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5A237-C791-4F9E-9725-7EBD8404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4</cp:revision>
  <cp:lastPrinted>2017-04-07T11:09:00Z</cp:lastPrinted>
  <dcterms:created xsi:type="dcterms:W3CDTF">2017-04-07T10:52:00Z</dcterms:created>
  <dcterms:modified xsi:type="dcterms:W3CDTF">2017-04-07T11:16:00Z</dcterms:modified>
</cp:coreProperties>
</file>